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78" w:rsidRPr="00997ADF" w:rsidRDefault="00587F78" w:rsidP="00196A82">
      <w:pPr>
        <w:rPr>
          <w:b/>
        </w:rPr>
      </w:pPr>
    </w:p>
    <w:tbl>
      <w:tblPr>
        <w:tblStyle w:val="TableGrid"/>
        <w:tblpPr w:leftFromText="180" w:rightFromText="180" w:horzAnchor="margin" w:tblpXSpec="right" w:tblpY="465"/>
        <w:tblW w:w="0" w:type="auto"/>
        <w:tblLook w:val="0000" w:firstRow="0" w:lastRow="0" w:firstColumn="0" w:lastColumn="0" w:noHBand="0" w:noVBand="0"/>
      </w:tblPr>
      <w:tblGrid>
        <w:gridCol w:w="899"/>
        <w:gridCol w:w="899"/>
      </w:tblGrid>
      <w:tr w:rsidR="00431C8B" w:rsidTr="001C755D">
        <w:trPr>
          <w:trHeight w:val="270"/>
        </w:trPr>
        <w:tc>
          <w:tcPr>
            <w:tcW w:w="899" w:type="dxa"/>
          </w:tcPr>
          <w:p w:rsidR="00431C8B" w:rsidRDefault="00431C8B" w:rsidP="001C755D">
            <w:pPr>
              <w:pStyle w:val="EndnoteText"/>
              <w:spacing w:before="60" w:after="60"/>
              <w:ind w:left="0"/>
              <w:jc w:val="right"/>
              <w:rPr>
                <w:sz w:val="12"/>
                <w:szCs w:val="12"/>
              </w:rPr>
            </w:pPr>
            <w:r>
              <w:rPr>
                <w:sz w:val="12"/>
                <w:szCs w:val="12"/>
              </w:rPr>
              <w:t>Procedure</w:t>
            </w:r>
          </w:p>
        </w:tc>
        <w:tc>
          <w:tcPr>
            <w:tcW w:w="899" w:type="dxa"/>
          </w:tcPr>
          <w:p w:rsidR="00431C8B" w:rsidRDefault="00431C8B" w:rsidP="001C755D">
            <w:pPr>
              <w:pStyle w:val="EndnoteText"/>
              <w:spacing w:before="60" w:after="60"/>
              <w:ind w:left="0"/>
              <w:jc w:val="center"/>
              <w:rPr>
                <w:sz w:val="12"/>
                <w:szCs w:val="12"/>
              </w:rPr>
            </w:pPr>
            <w:r>
              <w:rPr>
                <w:sz w:val="12"/>
                <w:szCs w:val="12"/>
              </w:rPr>
              <w:t>QMP-1</w:t>
            </w:r>
          </w:p>
        </w:tc>
      </w:tr>
      <w:tr w:rsidR="00431C8B" w:rsidRPr="00FD73D0" w:rsidTr="001C755D">
        <w:tblPrEx>
          <w:tblLook w:val="01E0" w:firstRow="1" w:lastRow="1" w:firstColumn="1" w:lastColumn="1" w:noHBand="0" w:noVBand="0"/>
        </w:tblPrEx>
        <w:trPr>
          <w:trHeight w:val="270"/>
        </w:trPr>
        <w:tc>
          <w:tcPr>
            <w:tcW w:w="899" w:type="dxa"/>
            <w:vAlign w:val="bottom"/>
          </w:tcPr>
          <w:p w:rsidR="00431C8B" w:rsidRPr="00FD73D0" w:rsidRDefault="00431C8B" w:rsidP="001C755D">
            <w:pPr>
              <w:pStyle w:val="EndnoteText"/>
              <w:spacing w:before="60" w:after="60"/>
              <w:ind w:left="-108"/>
              <w:jc w:val="right"/>
              <w:rPr>
                <w:sz w:val="12"/>
                <w:szCs w:val="12"/>
              </w:rPr>
            </w:pPr>
            <w:r>
              <w:rPr>
                <w:sz w:val="12"/>
                <w:szCs w:val="12"/>
              </w:rPr>
              <w:t>Issue no</w:t>
            </w:r>
          </w:p>
        </w:tc>
        <w:tc>
          <w:tcPr>
            <w:tcW w:w="899" w:type="dxa"/>
            <w:vAlign w:val="bottom"/>
          </w:tcPr>
          <w:p w:rsidR="00431C8B" w:rsidRPr="00FD73D0" w:rsidRDefault="00431C8B" w:rsidP="001C755D">
            <w:pPr>
              <w:pStyle w:val="EndnoteText"/>
              <w:spacing w:before="60" w:after="60"/>
              <w:ind w:left="0"/>
              <w:jc w:val="center"/>
              <w:rPr>
                <w:sz w:val="12"/>
                <w:szCs w:val="12"/>
              </w:rPr>
            </w:pPr>
            <w:r>
              <w:rPr>
                <w:sz w:val="12"/>
                <w:szCs w:val="12"/>
              </w:rPr>
              <w:t>1</w:t>
            </w:r>
          </w:p>
        </w:tc>
      </w:tr>
      <w:tr w:rsidR="00431C8B" w:rsidRPr="00FD73D0" w:rsidTr="001C755D">
        <w:tblPrEx>
          <w:tblLook w:val="01E0" w:firstRow="1" w:lastRow="1" w:firstColumn="1" w:lastColumn="1" w:noHBand="0" w:noVBand="0"/>
        </w:tblPrEx>
        <w:trPr>
          <w:trHeight w:val="270"/>
        </w:trPr>
        <w:tc>
          <w:tcPr>
            <w:tcW w:w="899" w:type="dxa"/>
            <w:vAlign w:val="bottom"/>
          </w:tcPr>
          <w:p w:rsidR="00431C8B" w:rsidRPr="00FD73D0" w:rsidRDefault="00431C8B" w:rsidP="001C755D">
            <w:pPr>
              <w:pStyle w:val="EndnoteText"/>
              <w:spacing w:before="60" w:after="60"/>
              <w:ind w:left="-108"/>
              <w:jc w:val="right"/>
              <w:rPr>
                <w:sz w:val="12"/>
                <w:szCs w:val="12"/>
              </w:rPr>
            </w:pPr>
            <w:r w:rsidRPr="00FD73D0">
              <w:rPr>
                <w:sz w:val="12"/>
                <w:szCs w:val="12"/>
              </w:rPr>
              <w:t>Issue date</w:t>
            </w:r>
          </w:p>
        </w:tc>
        <w:tc>
          <w:tcPr>
            <w:tcW w:w="899" w:type="dxa"/>
            <w:vAlign w:val="bottom"/>
          </w:tcPr>
          <w:p w:rsidR="00431C8B" w:rsidRPr="00FD73D0" w:rsidRDefault="00431C8B" w:rsidP="001C755D">
            <w:pPr>
              <w:pStyle w:val="EndnoteText"/>
              <w:spacing w:before="60" w:after="60"/>
              <w:ind w:left="0"/>
              <w:jc w:val="center"/>
              <w:rPr>
                <w:sz w:val="12"/>
                <w:szCs w:val="12"/>
              </w:rPr>
            </w:pPr>
            <w:r>
              <w:rPr>
                <w:sz w:val="12"/>
                <w:szCs w:val="12"/>
              </w:rPr>
              <w:t>01/08/2013</w:t>
            </w:r>
          </w:p>
        </w:tc>
      </w:tr>
      <w:tr w:rsidR="00431C8B" w:rsidRPr="00FD73D0" w:rsidTr="001C755D">
        <w:tblPrEx>
          <w:tblLook w:val="01E0" w:firstRow="1" w:lastRow="1" w:firstColumn="1" w:lastColumn="1" w:noHBand="0" w:noVBand="0"/>
        </w:tblPrEx>
        <w:trPr>
          <w:trHeight w:val="270"/>
        </w:trPr>
        <w:tc>
          <w:tcPr>
            <w:tcW w:w="899" w:type="dxa"/>
            <w:vAlign w:val="bottom"/>
          </w:tcPr>
          <w:p w:rsidR="00431C8B" w:rsidRPr="00FD73D0" w:rsidRDefault="00431C8B" w:rsidP="001C755D">
            <w:pPr>
              <w:pStyle w:val="EndnoteText"/>
              <w:spacing w:before="60" w:after="60"/>
              <w:ind w:left="-108"/>
              <w:jc w:val="right"/>
              <w:rPr>
                <w:sz w:val="12"/>
                <w:szCs w:val="12"/>
              </w:rPr>
            </w:pPr>
            <w:r w:rsidRPr="00FD73D0">
              <w:rPr>
                <w:sz w:val="12"/>
                <w:szCs w:val="12"/>
              </w:rPr>
              <w:t>Review date</w:t>
            </w:r>
          </w:p>
        </w:tc>
        <w:tc>
          <w:tcPr>
            <w:tcW w:w="899" w:type="dxa"/>
            <w:vAlign w:val="bottom"/>
          </w:tcPr>
          <w:p w:rsidR="00431C8B" w:rsidRPr="00FD73D0" w:rsidRDefault="00431C8B" w:rsidP="001C755D">
            <w:pPr>
              <w:pStyle w:val="EndnoteText"/>
              <w:spacing w:before="60" w:after="60"/>
              <w:ind w:left="0"/>
              <w:jc w:val="center"/>
              <w:rPr>
                <w:sz w:val="12"/>
                <w:szCs w:val="12"/>
              </w:rPr>
            </w:pPr>
            <w:r>
              <w:rPr>
                <w:sz w:val="12"/>
                <w:szCs w:val="12"/>
              </w:rPr>
              <w:t>01/08/2016</w:t>
            </w:r>
          </w:p>
        </w:tc>
      </w:tr>
      <w:tr w:rsidR="00431C8B" w:rsidRPr="00FD73D0" w:rsidTr="001C755D">
        <w:tblPrEx>
          <w:tblLook w:val="01E0" w:firstRow="1" w:lastRow="1" w:firstColumn="1" w:lastColumn="1" w:noHBand="0" w:noVBand="0"/>
        </w:tblPrEx>
        <w:trPr>
          <w:trHeight w:val="270"/>
        </w:trPr>
        <w:tc>
          <w:tcPr>
            <w:tcW w:w="899" w:type="dxa"/>
            <w:vAlign w:val="bottom"/>
          </w:tcPr>
          <w:p w:rsidR="00431C8B" w:rsidRPr="00FD73D0" w:rsidRDefault="00431C8B" w:rsidP="001C755D">
            <w:pPr>
              <w:pStyle w:val="EndnoteText"/>
              <w:spacing w:before="60" w:after="60"/>
              <w:ind w:left="-108"/>
              <w:jc w:val="right"/>
              <w:rPr>
                <w:sz w:val="12"/>
                <w:szCs w:val="12"/>
              </w:rPr>
            </w:pPr>
            <w:r>
              <w:rPr>
                <w:sz w:val="12"/>
                <w:szCs w:val="12"/>
              </w:rPr>
              <w:t>EIA</w:t>
            </w:r>
          </w:p>
        </w:tc>
        <w:tc>
          <w:tcPr>
            <w:tcW w:w="899" w:type="dxa"/>
            <w:vAlign w:val="bottom"/>
          </w:tcPr>
          <w:p w:rsidR="00431C8B" w:rsidRDefault="00431C8B" w:rsidP="001C755D">
            <w:pPr>
              <w:pStyle w:val="EndnoteText"/>
              <w:spacing w:before="60" w:after="60"/>
              <w:ind w:left="0"/>
              <w:jc w:val="center"/>
              <w:rPr>
                <w:sz w:val="12"/>
                <w:szCs w:val="12"/>
              </w:rPr>
            </w:pPr>
          </w:p>
        </w:tc>
      </w:tr>
      <w:tr w:rsidR="00431C8B" w:rsidRPr="00FD73D0" w:rsidTr="001C755D">
        <w:tblPrEx>
          <w:tblLook w:val="01E0" w:firstRow="1" w:lastRow="1" w:firstColumn="1" w:lastColumn="1" w:noHBand="0" w:noVBand="0"/>
        </w:tblPrEx>
        <w:trPr>
          <w:trHeight w:val="270"/>
        </w:trPr>
        <w:tc>
          <w:tcPr>
            <w:tcW w:w="899" w:type="dxa"/>
            <w:vAlign w:val="bottom"/>
          </w:tcPr>
          <w:p w:rsidR="00431C8B" w:rsidRPr="00FD73D0" w:rsidRDefault="00431C8B" w:rsidP="001C755D">
            <w:pPr>
              <w:pStyle w:val="EndnoteText"/>
              <w:spacing w:before="60" w:after="60"/>
              <w:ind w:left="-108"/>
              <w:jc w:val="right"/>
              <w:rPr>
                <w:sz w:val="12"/>
                <w:szCs w:val="12"/>
              </w:rPr>
            </w:pPr>
            <w:r w:rsidRPr="00FD73D0">
              <w:rPr>
                <w:sz w:val="12"/>
                <w:szCs w:val="12"/>
              </w:rPr>
              <w:t>Prepared by</w:t>
            </w:r>
          </w:p>
        </w:tc>
        <w:tc>
          <w:tcPr>
            <w:tcW w:w="899" w:type="dxa"/>
            <w:vAlign w:val="bottom"/>
          </w:tcPr>
          <w:p w:rsidR="00431C8B" w:rsidRPr="00FD73D0" w:rsidRDefault="00431C8B" w:rsidP="001C755D">
            <w:pPr>
              <w:pStyle w:val="EndnoteText"/>
              <w:spacing w:before="60" w:after="60"/>
              <w:ind w:left="0"/>
              <w:jc w:val="center"/>
              <w:rPr>
                <w:sz w:val="12"/>
                <w:szCs w:val="12"/>
              </w:rPr>
            </w:pPr>
            <w:r>
              <w:rPr>
                <w:sz w:val="12"/>
                <w:szCs w:val="12"/>
              </w:rPr>
              <w:t>K Wilson</w:t>
            </w:r>
          </w:p>
        </w:tc>
      </w:tr>
    </w:tbl>
    <w:p w:rsidR="00587F78" w:rsidRPr="00022B2C" w:rsidRDefault="00587F78" w:rsidP="00196A82"/>
    <w:p w:rsidR="00587F78" w:rsidRPr="00022B2C" w:rsidRDefault="00587F78" w:rsidP="00196A82"/>
    <w:p w:rsidR="00587F78" w:rsidRPr="00022B2C" w:rsidRDefault="00587F78" w:rsidP="00196A82"/>
    <w:p w:rsidR="00587F78" w:rsidRPr="00022B2C" w:rsidRDefault="00587F78" w:rsidP="00196A82"/>
    <w:p w:rsidR="00587F78" w:rsidRPr="00022B2C" w:rsidRDefault="007A7736" w:rsidP="007A7736">
      <w:pPr>
        <w:jc w:val="center"/>
      </w:pPr>
      <w:r>
        <w:rPr>
          <w:noProof/>
        </w:rPr>
        <w:drawing>
          <wp:inline distT="0" distB="0" distL="0" distR="0" wp14:anchorId="3CC3A1A8" wp14:editId="381D8346">
            <wp:extent cx="2517937" cy="120769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075" cy="1216877"/>
                    </a:xfrm>
                    <a:prstGeom prst="rect">
                      <a:avLst/>
                    </a:prstGeom>
                    <a:noFill/>
                    <a:ln>
                      <a:noFill/>
                    </a:ln>
                    <a:effectLst/>
                  </pic:spPr>
                </pic:pic>
              </a:graphicData>
            </a:graphic>
          </wp:inline>
        </w:drawing>
      </w:r>
    </w:p>
    <w:p w:rsidR="00587F78" w:rsidRPr="00022B2C" w:rsidRDefault="00587F78" w:rsidP="00196A82"/>
    <w:p w:rsidR="00587F78" w:rsidRPr="00022B2C" w:rsidRDefault="00587F78" w:rsidP="00196A82"/>
    <w:p w:rsidR="00587F78" w:rsidRPr="00022B2C" w:rsidRDefault="00587F78" w:rsidP="00196A82"/>
    <w:p w:rsidR="00587F78" w:rsidRPr="00022B2C" w:rsidRDefault="00587F78" w:rsidP="00196A82"/>
    <w:p w:rsidR="00587F78" w:rsidRPr="00022B2C" w:rsidRDefault="00587F78" w:rsidP="00196A82"/>
    <w:p w:rsidR="00587F78" w:rsidRPr="00022B2C" w:rsidRDefault="00587F78" w:rsidP="00196A82"/>
    <w:p w:rsidR="00587F78" w:rsidRDefault="00587F78" w:rsidP="00196A82"/>
    <w:p w:rsidR="00022B2C" w:rsidRPr="00022B2C" w:rsidRDefault="00022B2C" w:rsidP="00196A82"/>
    <w:p w:rsidR="00A57ED6" w:rsidRPr="00A57ED6" w:rsidRDefault="007A7736" w:rsidP="00A57ED6">
      <w:pPr>
        <w:jc w:val="center"/>
        <w:rPr>
          <w:rFonts w:cs="Arial"/>
          <w:b/>
          <w:bCs/>
          <w:sz w:val="52"/>
          <w:szCs w:val="52"/>
        </w:rPr>
      </w:pPr>
      <w:r>
        <w:rPr>
          <w:rFonts w:cs="Arial"/>
          <w:b/>
          <w:bCs/>
          <w:sz w:val="52"/>
          <w:szCs w:val="52"/>
        </w:rPr>
        <w:t>Edinburgh College</w:t>
      </w:r>
    </w:p>
    <w:p w:rsidR="0000211E" w:rsidRPr="00A57ED6" w:rsidRDefault="00A57ED6" w:rsidP="00A57ED6">
      <w:pPr>
        <w:jc w:val="center"/>
        <w:rPr>
          <w:rFonts w:cs="Arial"/>
          <w:b/>
          <w:bCs/>
          <w:sz w:val="52"/>
          <w:szCs w:val="52"/>
        </w:rPr>
      </w:pPr>
      <w:r w:rsidRPr="00A57ED6">
        <w:rPr>
          <w:rFonts w:cs="Arial"/>
          <w:b/>
          <w:bCs/>
          <w:sz w:val="52"/>
          <w:szCs w:val="52"/>
        </w:rPr>
        <w:t>Complaints</w:t>
      </w:r>
      <w:r>
        <w:rPr>
          <w:rFonts w:cs="Arial"/>
          <w:b/>
          <w:bCs/>
          <w:sz w:val="52"/>
          <w:szCs w:val="52"/>
        </w:rPr>
        <w:t xml:space="preserve"> </w:t>
      </w:r>
      <w:r w:rsidRPr="00A57ED6">
        <w:rPr>
          <w:rFonts w:cs="Arial"/>
          <w:b/>
          <w:bCs/>
          <w:sz w:val="52"/>
          <w:szCs w:val="52"/>
        </w:rPr>
        <w:t>Handling</w:t>
      </w:r>
      <w:r>
        <w:rPr>
          <w:rFonts w:cs="Arial"/>
          <w:b/>
          <w:bCs/>
          <w:sz w:val="52"/>
          <w:szCs w:val="52"/>
        </w:rPr>
        <w:t xml:space="preserve"> </w:t>
      </w:r>
      <w:r w:rsidRPr="00A57ED6">
        <w:rPr>
          <w:rFonts w:cs="Arial"/>
          <w:b/>
          <w:bCs/>
          <w:sz w:val="52"/>
          <w:szCs w:val="52"/>
        </w:rPr>
        <w:t>Procedure</w:t>
      </w:r>
      <w:r w:rsidR="0000211E" w:rsidRPr="0000211E">
        <w:rPr>
          <w:rFonts w:cs="Arial"/>
          <w:b/>
          <w:sz w:val="52"/>
          <w:szCs w:val="52"/>
        </w:rPr>
        <w:t xml:space="preserve"> </w:t>
      </w:r>
    </w:p>
    <w:p w:rsidR="00587F78" w:rsidRDefault="00587F78" w:rsidP="00196A82">
      <w:pPr>
        <w:rPr>
          <w:rFonts w:cs="Arial"/>
          <w:szCs w:val="22"/>
        </w:rPr>
      </w:pPr>
    </w:p>
    <w:p w:rsidR="00587F78" w:rsidRDefault="00587F78" w:rsidP="00196A82">
      <w:pPr>
        <w:rPr>
          <w:rFonts w:cs="Arial"/>
          <w:szCs w:val="22"/>
        </w:rPr>
      </w:pPr>
    </w:p>
    <w:p w:rsidR="00587F78" w:rsidRDefault="00587F78" w:rsidP="00196A82">
      <w:pPr>
        <w:rPr>
          <w:rFonts w:cs="Arial"/>
          <w:szCs w:val="22"/>
        </w:rPr>
      </w:pPr>
    </w:p>
    <w:p w:rsidR="00587F78" w:rsidRDefault="00587F78" w:rsidP="00196A82">
      <w:pPr>
        <w:rPr>
          <w:rFonts w:cs="Arial"/>
          <w:szCs w:val="22"/>
        </w:rPr>
      </w:pPr>
    </w:p>
    <w:p w:rsidR="00587F78" w:rsidRDefault="00587F78" w:rsidP="00196A82">
      <w:pPr>
        <w:rPr>
          <w:rFonts w:cs="Arial"/>
          <w:szCs w:val="22"/>
        </w:rPr>
      </w:pPr>
    </w:p>
    <w:p w:rsidR="00587F78" w:rsidRDefault="00587F78" w:rsidP="00196A82">
      <w:pPr>
        <w:rPr>
          <w:rFonts w:cs="Arial"/>
          <w:szCs w:val="22"/>
        </w:rPr>
      </w:pPr>
    </w:p>
    <w:p w:rsidR="00587F78" w:rsidRDefault="00587F78" w:rsidP="00196A82">
      <w:pPr>
        <w:rPr>
          <w:rFonts w:cs="Arial"/>
          <w:szCs w:val="22"/>
        </w:rPr>
      </w:pPr>
    </w:p>
    <w:p w:rsidR="00587F78" w:rsidRDefault="00587F78" w:rsidP="00196A82">
      <w:pPr>
        <w:rPr>
          <w:rFonts w:cs="Arial"/>
          <w:szCs w:val="22"/>
        </w:rPr>
      </w:pPr>
    </w:p>
    <w:p w:rsidR="00587F78" w:rsidRDefault="00587F78" w:rsidP="00196A82">
      <w:pPr>
        <w:rPr>
          <w:rFonts w:cs="Arial"/>
          <w:szCs w:val="22"/>
        </w:rPr>
      </w:pPr>
    </w:p>
    <w:p w:rsidR="00587F78" w:rsidRDefault="00587F78" w:rsidP="00196A82">
      <w:pPr>
        <w:rPr>
          <w:rFonts w:cs="Arial"/>
          <w:szCs w:val="22"/>
        </w:rPr>
      </w:pPr>
    </w:p>
    <w:p w:rsidR="003475A9" w:rsidRDefault="003475A9" w:rsidP="00196A82">
      <w:pPr>
        <w:rPr>
          <w:rFonts w:cs="Arial"/>
          <w:szCs w:val="22"/>
        </w:rPr>
      </w:pPr>
    </w:p>
    <w:p w:rsidR="003475A9" w:rsidRDefault="003475A9" w:rsidP="00196A82">
      <w:pPr>
        <w:rPr>
          <w:rFonts w:cs="Arial"/>
          <w:szCs w:val="22"/>
        </w:rPr>
      </w:pPr>
    </w:p>
    <w:p w:rsidR="003475A9" w:rsidRDefault="003475A9" w:rsidP="00196A82">
      <w:pPr>
        <w:rPr>
          <w:rFonts w:cs="Arial"/>
          <w:szCs w:val="22"/>
        </w:rPr>
      </w:pPr>
    </w:p>
    <w:p w:rsidR="003475A9" w:rsidRDefault="003475A9" w:rsidP="00196A82">
      <w:pPr>
        <w:rPr>
          <w:rFonts w:cs="Arial"/>
          <w:szCs w:val="22"/>
        </w:rPr>
      </w:pPr>
    </w:p>
    <w:p w:rsidR="003475A9" w:rsidRDefault="003475A9" w:rsidP="00196A82">
      <w:pPr>
        <w:rPr>
          <w:rFonts w:cs="Arial"/>
          <w:szCs w:val="22"/>
        </w:rPr>
      </w:pPr>
    </w:p>
    <w:p w:rsidR="003475A9" w:rsidRDefault="003475A9" w:rsidP="00196A82">
      <w:pPr>
        <w:rPr>
          <w:rFonts w:cs="Arial"/>
          <w:szCs w:val="22"/>
        </w:rPr>
      </w:pPr>
    </w:p>
    <w:p w:rsidR="003475A9" w:rsidRDefault="003475A9" w:rsidP="00196A82">
      <w:pPr>
        <w:rPr>
          <w:rFonts w:cs="Arial"/>
          <w:szCs w:val="22"/>
        </w:rPr>
      </w:pPr>
    </w:p>
    <w:p w:rsidR="000F1B79" w:rsidRDefault="000F1B79" w:rsidP="00A57ED6">
      <w:pPr>
        <w:rPr>
          <w:b/>
          <w:sz w:val="24"/>
        </w:rPr>
      </w:pPr>
    </w:p>
    <w:p w:rsidR="000F1B79" w:rsidRDefault="000F1B79" w:rsidP="00A57ED6">
      <w:pPr>
        <w:rPr>
          <w:b/>
          <w:sz w:val="24"/>
        </w:rPr>
      </w:pPr>
    </w:p>
    <w:p w:rsidR="000F1B79" w:rsidRDefault="000F1B79" w:rsidP="00A57ED6">
      <w:pPr>
        <w:rPr>
          <w:b/>
          <w:sz w:val="24"/>
        </w:rPr>
      </w:pPr>
    </w:p>
    <w:p w:rsidR="000F1B79" w:rsidRDefault="000F1B79" w:rsidP="00A57ED6">
      <w:pPr>
        <w:rPr>
          <w:b/>
          <w:sz w:val="24"/>
        </w:rPr>
      </w:pPr>
    </w:p>
    <w:p w:rsidR="00D76A43" w:rsidRPr="00A57ED6" w:rsidRDefault="00C477FA" w:rsidP="00A57ED6">
      <w:pPr>
        <w:rPr>
          <w:b/>
          <w:sz w:val="24"/>
        </w:rPr>
      </w:pPr>
      <w:r>
        <w:rPr>
          <w:b/>
          <w:sz w:val="24"/>
        </w:rPr>
        <w:lastRenderedPageBreak/>
        <w:t>Edinburgh College</w:t>
      </w:r>
      <w:r w:rsidR="00A57ED6">
        <w:rPr>
          <w:b/>
          <w:sz w:val="24"/>
        </w:rPr>
        <w:t xml:space="preserve"> </w:t>
      </w:r>
      <w:r w:rsidR="00A57ED6" w:rsidRPr="00A57ED6">
        <w:rPr>
          <w:b/>
          <w:sz w:val="24"/>
        </w:rPr>
        <w:t>Complaints</w:t>
      </w:r>
      <w:r w:rsidR="00A57ED6">
        <w:rPr>
          <w:b/>
          <w:sz w:val="24"/>
        </w:rPr>
        <w:t xml:space="preserve"> </w:t>
      </w:r>
      <w:r w:rsidR="00A57ED6" w:rsidRPr="00A57ED6">
        <w:rPr>
          <w:b/>
          <w:sz w:val="24"/>
        </w:rPr>
        <w:t>Handling</w:t>
      </w:r>
      <w:r w:rsidR="00A57ED6">
        <w:rPr>
          <w:b/>
          <w:sz w:val="24"/>
        </w:rPr>
        <w:t xml:space="preserve"> </w:t>
      </w:r>
      <w:r w:rsidR="00A57ED6" w:rsidRPr="00A57ED6">
        <w:rPr>
          <w:b/>
          <w:sz w:val="24"/>
        </w:rPr>
        <w:t>Procedure</w:t>
      </w:r>
    </w:p>
    <w:p w:rsidR="00A57ED6" w:rsidRDefault="00A57ED6" w:rsidP="00BE2910">
      <w:pPr>
        <w:rPr>
          <w:b/>
        </w:rPr>
      </w:pPr>
    </w:p>
    <w:p w:rsidR="00D76A43" w:rsidRPr="00BE2910" w:rsidRDefault="00D76A43" w:rsidP="00BE2910">
      <w:pPr>
        <w:rPr>
          <w:b/>
        </w:rPr>
      </w:pPr>
      <w:r w:rsidRPr="00BE2910">
        <w:rPr>
          <w:b/>
        </w:rPr>
        <w:t>Foreword</w:t>
      </w:r>
    </w:p>
    <w:p w:rsidR="00A57ED6" w:rsidRPr="00A57ED6" w:rsidRDefault="00A57ED6" w:rsidP="00A57ED6">
      <w:pPr>
        <w:rPr>
          <w:i/>
          <w:iCs/>
          <w:color w:val="800080"/>
        </w:rPr>
      </w:pPr>
    </w:p>
    <w:p w:rsidR="00A57ED6" w:rsidRPr="008D7236" w:rsidRDefault="00A57ED6" w:rsidP="00A57ED6">
      <w:pPr>
        <w:rPr>
          <w:iCs/>
        </w:rPr>
      </w:pPr>
      <w:r w:rsidRPr="008D7236">
        <w:rPr>
          <w:iCs/>
        </w:rPr>
        <w:t xml:space="preserve">Our complaints handling procedure reflects </w:t>
      </w:r>
      <w:r w:rsidR="008D7236" w:rsidRPr="008D7236">
        <w:rPr>
          <w:iCs/>
        </w:rPr>
        <w:t>Edinburgh College’s</w:t>
      </w:r>
      <w:r w:rsidRPr="008D7236">
        <w:rPr>
          <w:iCs/>
        </w:rPr>
        <w:t xml:space="preserve"> commitment to valuing complaints. It seeks to resolve customer dissatisfaction as close as possible to the point of service delivery. It also seeks to conduct thorough, impartial and fair investigations of customer complaints. Then, where appropriate, we can make evidence-based decisions on the facts of the case.</w:t>
      </w:r>
    </w:p>
    <w:p w:rsidR="00A57ED6" w:rsidRPr="008D7236" w:rsidRDefault="00A57ED6" w:rsidP="00A57ED6">
      <w:pPr>
        <w:rPr>
          <w:iCs/>
        </w:rPr>
      </w:pPr>
    </w:p>
    <w:p w:rsidR="00D76A43" w:rsidRPr="008D7236" w:rsidRDefault="00A57ED6" w:rsidP="00A57ED6">
      <w:pPr>
        <w:rPr>
          <w:iCs/>
        </w:rPr>
      </w:pPr>
      <w:r w:rsidRPr="008D7236">
        <w:rPr>
          <w:iCs/>
        </w:rPr>
        <w:t xml:space="preserve">Working closely with the Scottish Public Services Ombudsman (SPSO) this procedure has </w:t>
      </w:r>
      <w:r w:rsidR="008D7236">
        <w:rPr>
          <w:iCs/>
        </w:rPr>
        <w:t xml:space="preserve">been developed by college staff </w:t>
      </w:r>
      <w:proofErr w:type="gramStart"/>
      <w:r w:rsidR="008D7236">
        <w:rPr>
          <w:iCs/>
        </w:rPr>
        <w:t>who</w:t>
      </w:r>
      <w:proofErr w:type="gramEnd"/>
      <w:r w:rsidRPr="008D7236">
        <w:rPr>
          <w:iCs/>
        </w:rPr>
        <w:t xml:space="preserve"> are experienced at handling complaints. It provides a standard approach across the college sector, which complies with the SPSO’s guidance on complaints handling.</w:t>
      </w:r>
    </w:p>
    <w:p w:rsidR="007A7736" w:rsidRPr="008D7236" w:rsidRDefault="007A7736" w:rsidP="00ED157C">
      <w:pPr>
        <w:rPr>
          <w:iCs/>
        </w:rPr>
      </w:pPr>
    </w:p>
    <w:p w:rsidR="00ED157C" w:rsidRPr="008D7236" w:rsidRDefault="00ED157C" w:rsidP="00ED157C">
      <w:pPr>
        <w:rPr>
          <w:iCs/>
        </w:rPr>
      </w:pPr>
      <w:r w:rsidRPr="008D7236">
        <w:rPr>
          <w:iCs/>
        </w:rPr>
        <w:t xml:space="preserve">The procedure aims to help us resolve problems successfully at the first time of asking. We want quicker, simpler and more streamlined complaints handling with local, early resolution by capable, well-trained staff. The procedure will enable us to tackle </w:t>
      </w:r>
      <w:r w:rsidR="00DD7858">
        <w:rPr>
          <w:iCs/>
        </w:rPr>
        <w:t>student’s and other</w:t>
      </w:r>
      <w:r w:rsidRPr="008D7236">
        <w:rPr>
          <w:iCs/>
        </w:rPr>
        <w:t xml:space="preserve"> c</w:t>
      </w:r>
      <w:r w:rsidR="00DD7858">
        <w:rPr>
          <w:iCs/>
        </w:rPr>
        <w:t>lient’s</w:t>
      </w:r>
      <w:r w:rsidRPr="008D7236">
        <w:rPr>
          <w:iCs/>
        </w:rPr>
        <w:t xml:space="preserve"> concerns properly and may prevent the same things going wrong for other people.</w:t>
      </w:r>
    </w:p>
    <w:p w:rsidR="00ED157C" w:rsidRPr="008D7236" w:rsidRDefault="00ED157C" w:rsidP="00ED157C">
      <w:pPr>
        <w:rPr>
          <w:iCs/>
        </w:rPr>
      </w:pPr>
    </w:p>
    <w:p w:rsidR="00ED157C" w:rsidRPr="008D7236" w:rsidRDefault="00ED157C" w:rsidP="00ED157C">
      <w:pPr>
        <w:rPr>
          <w:iCs/>
        </w:rPr>
      </w:pPr>
      <w:r w:rsidRPr="008D7236">
        <w:rPr>
          <w:iCs/>
        </w:rPr>
        <w:t>Complaints give us valuable information we can use to improve customers’ satisfaction. They give our staff a first-hand account of the customer’s views and experience, and can highlight problems we may otherwise miss. Handled well, complaints can give our customers redress when things go wrong, and can also help us continuously improve our services.</w:t>
      </w:r>
    </w:p>
    <w:p w:rsidR="00ED157C" w:rsidRPr="008D7236" w:rsidRDefault="00ED157C" w:rsidP="00ED157C">
      <w:pPr>
        <w:rPr>
          <w:iCs/>
        </w:rPr>
      </w:pPr>
    </w:p>
    <w:p w:rsidR="00ED157C" w:rsidRPr="008D7236" w:rsidRDefault="00ED157C" w:rsidP="00ED157C">
      <w:pPr>
        <w:rPr>
          <w:iCs/>
        </w:rPr>
      </w:pPr>
      <w:r w:rsidRPr="008D7236">
        <w:rPr>
          <w:iCs/>
        </w:rPr>
        <w:t>Resolving complaints early saves money and creates better customer relations. Sorting them out quickly and as close to the point of service as possible means they are less likely to escalate to the next stage of the procedure. Complaints that we do not resolve swiftly can greatly add to our workload.</w:t>
      </w:r>
    </w:p>
    <w:p w:rsidR="00ED157C" w:rsidRPr="008D7236" w:rsidRDefault="00ED157C" w:rsidP="00ED157C">
      <w:pPr>
        <w:rPr>
          <w:iCs/>
        </w:rPr>
      </w:pPr>
    </w:p>
    <w:p w:rsidR="00ED157C" w:rsidRPr="008D7236" w:rsidRDefault="00ED157C" w:rsidP="00ED157C">
      <w:pPr>
        <w:rPr>
          <w:iCs/>
        </w:rPr>
      </w:pPr>
      <w:r w:rsidRPr="008D7236">
        <w:rPr>
          <w:iCs/>
        </w:rPr>
        <w:t>This complaints handling procedure will help us do our job better, improve relationships with our customers and enhance the college’s reputation. It will also help us keep students and other customers at the heart of what we do.</w:t>
      </w:r>
    </w:p>
    <w:p w:rsidR="00ED157C" w:rsidRDefault="00ED157C" w:rsidP="00196A82"/>
    <w:p w:rsidR="00ED157C" w:rsidRDefault="00ED157C" w:rsidP="00196A82"/>
    <w:p w:rsidR="00ED157C" w:rsidRDefault="00ED157C" w:rsidP="00196A82"/>
    <w:p w:rsidR="008D7236" w:rsidRDefault="008D7236" w:rsidP="00196A82"/>
    <w:p w:rsidR="008D7236" w:rsidRDefault="008D7236" w:rsidP="00196A82"/>
    <w:p w:rsidR="008D7236" w:rsidRDefault="008D7236" w:rsidP="008D7236">
      <w:pPr>
        <w:jc w:val="left"/>
      </w:pPr>
      <w:r>
        <w:t>Mandy Exley</w:t>
      </w:r>
    </w:p>
    <w:p w:rsidR="008D7236" w:rsidRPr="002A5805" w:rsidRDefault="008D7236" w:rsidP="008D7236">
      <w:pPr>
        <w:jc w:val="left"/>
        <w:sectPr w:rsidR="008D7236" w:rsidRPr="002A5805" w:rsidSect="00D76A43">
          <w:headerReference w:type="default" r:id="rId10"/>
          <w:pgSz w:w="11899" w:h="16837"/>
          <w:pgMar w:top="1134" w:right="1134" w:bottom="1134" w:left="1134" w:header="720" w:footer="862" w:gutter="0"/>
          <w:pgNumType w:start="1"/>
          <w:cols w:space="720"/>
          <w:noEndnote/>
        </w:sectPr>
      </w:pPr>
      <w:r>
        <w:t xml:space="preserve">Principal </w:t>
      </w:r>
    </w:p>
    <w:p w:rsidR="00381113" w:rsidRDefault="004D3368">
      <w:pPr>
        <w:pStyle w:val="TOC1"/>
        <w:rPr>
          <w:rFonts w:asciiTheme="minorHAnsi" w:eastAsiaTheme="minorEastAsia" w:hAnsiTheme="minorHAnsi" w:cstheme="minorBidi"/>
          <w:b w:val="0"/>
          <w:noProof/>
          <w:sz w:val="22"/>
          <w:szCs w:val="22"/>
        </w:rPr>
      </w:pPr>
      <w:r>
        <w:rPr>
          <w:rFonts w:cs="Arial"/>
          <w:szCs w:val="22"/>
        </w:rPr>
        <w:lastRenderedPageBreak/>
        <w:fldChar w:fldCharType="begin"/>
      </w:r>
      <w:r>
        <w:rPr>
          <w:rFonts w:cs="Arial"/>
          <w:szCs w:val="22"/>
        </w:rPr>
        <w:instrText xml:space="preserve"> TOC \o "1-3" \h \z \u </w:instrText>
      </w:r>
      <w:r>
        <w:rPr>
          <w:rFonts w:cs="Arial"/>
          <w:szCs w:val="22"/>
        </w:rPr>
        <w:fldChar w:fldCharType="separate"/>
      </w:r>
      <w:hyperlink w:anchor="_Toc362612469" w:history="1">
        <w:r w:rsidR="00381113" w:rsidRPr="009A10C7">
          <w:rPr>
            <w:rStyle w:val="Hyperlink"/>
            <w:noProof/>
          </w:rPr>
          <w:t>How to use this Model Complaints Handling Procedure</w:t>
        </w:r>
        <w:r w:rsidR="00381113">
          <w:rPr>
            <w:noProof/>
            <w:webHidden/>
          </w:rPr>
          <w:tab/>
        </w:r>
        <w:r w:rsidR="00381113">
          <w:rPr>
            <w:noProof/>
            <w:webHidden/>
          </w:rPr>
          <w:fldChar w:fldCharType="begin"/>
        </w:r>
        <w:r w:rsidR="00381113">
          <w:rPr>
            <w:noProof/>
            <w:webHidden/>
          </w:rPr>
          <w:instrText xml:space="preserve"> PAGEREF _Toc362612469 \h </w:instrText>
        </w:r>
        <w:r w:rsidR="00381113">
          <w:rPr>
            <w:noProof/>
            <w:webHidden/>
          </w:rPr>
        </w:r>
        <w:r w:rsidR="00381113">
          <w:rPr>
            <w:noProof/>
            <w:webHidden/>
          </w:rPr>
          <w:fldChar w:fldCharType="separate"/>
        </w:r>
        <w:r w:rsidR="00A81A6F">
          <w:rPr>
            <w:noProof/>
            <w:webHidden/>
          </w:rPr>
          <w:t>1</w:t>
        </w:r>
        <w:r w:rsidR="00381113">
          <w:rPr>
            <w:noProof/>
            <w:webHidden/>
          </w:rPr>
          <w:fldChar w:fldCharType="end"/>
        </w:r>
      </w:hyperlink>
    </w:p>
    <w:p w:rsidR="00381113" w:rsidRDefault="00A61D5B">
      <w:pPr>
        <w:pStyle w:val="TOC1"/>
        <w:rPr>
          <w:rFonts w:asciiTheme="minorHAnsi" w:eastAsiaTheme="minorEastAsia" w:hAnsiTheme="minorHAnsi" w:cstheme="minorBidi"/>
          <w:b w:val="0"/>
          <w:noProof/>
          <w:sz w:val="22"/>
          <w:szCs w:val="22"/>
        </w:rPr>
      </w:pPr>
      <w:hyperlink w:anchor="_Toc362612470" w:history="1">
        <w:r w:rsidR="00381113" w:rsidRPr="009A10C7">
          <w:rPr>
            <w:rStyle w:val="Hyperlink"/>
            <w:noProof/>
          </w:rPr>
          <w:t>What is a complaint?</w:t>
        </w:r>
        <w:r w:rsidR="00381113">
          <w:rPr>
            <w:noProof/>
            <w:webHidden/>
          </w:rPr>
          <w:tab/>
        </w:r>
        <w:r w:rsidR="00381113">
          <w:rPr>
            <w:noProof/>
            <w:webHidden/>
          </w:rPr>
          <w:fldChar w:fldCharType="begin"/>
        </w:r>
        <w:r w:rsidR="00381113">
          <w:rPr>
            <w:noProof/>
            <w:webHidden/>
          </w:rPr>
          <w:instrText xml:space="preserve"> PAGEREF _Toc362612470 \h </w:instrText>
        </w:r>
        <w:r w:rsidR="00381113">
          <w:rPr>
            <w:noProof/>
            <w:webHidden/>
          </w:rPr>
        </w:r>
        <w:r w:rsidR="00381113">
          <w:rPr>
            <w:noProof/>
            <w:webHidden/>
          </w:rPr>
          <w:fldChar w:fldCharType="separate"/>
        </w:r>
        <w:r w:rsidR="00A81A6F">
          <w:rPr>
            <w:noProof/>
            <w:webHidden/>
          </w:rPr>
          <w:t>1</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71" w:history="1">
        <w:r w:rsidR="00381113" w:rsidRPr="009A10C7">
          <w:rPr>
            <w:rStyle w:val="Hyperlink"/>
            <w:noProof/>
          </w:rPr>
          <w:t>Time limit for making complaints</w:t>
        </w:r>
        <w:r w:rsidR="00381113">
          <w:rPr>
            <w:noProof/>
            <w:webHidden/>
          </w:rPr>
          <w:tab/>
        </w:r>
        <w:r w:rsidR="00381113">
          <w:rPr>
            <w:noProof/>
            <w:webHidden/>
          </w:rPr>
          <w:fldChar w:fldCharType="begin"/>
        </w:r>
        <w:r w:rsidR="00381113">
          <w:rPr>
            <w:noProof/>
            <w:webHidden/>
          </w:rPr>
          <w:instrText xml:space="preserve"> PAGEREF _Toc362612471 \h </w:instrText>
        </w:r>
        <w:r w:rsidR="00381113">
          <w:rPr>
            <w:noProof/>
            <w:webHidden/>
          </w:rPr>
        </w:r>
        <w:r w:rsidR="00381113">
          <w:rPr>
            <w:noProof/>
            <w:webHidden/>
          </w:rPr>
          <w:fldChar w:fldCharType="separate"/>
        </w:r>
        <w:r w:rsidR="00A81A6F">
          <w:rPr>
            <w:noProof/>
            <w:webHidden/>
          </w:rPr>
          <w:t>2</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r:id="rId11" w:anchor="_Toc362612472" w:history="1">
        <w:r w:rsidR="00381113" w:rsidRPr="009A10C7">
          <w:rPr>
            <w:rStyle w:val="Hyperlink"/>
            <w:noProo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81113">
          <w:rPr>
            <w:noProof/>
            <w:webHidden/>
          </w:rPr>
          <w:tab/>
        </w:r>
        <w:r w:rsidR="00381113">
          <w:rPr>
            <w:noProof/>
            <w:webHidden/>
          </w:rPr>
          <w:fldChar w:fldCharType="begin"/>
        </w:r>
        <w:r w:rsidR="00381113">
          <w:rPr>
            <w:noProof/>
            <w:webHidden/>
          </w:rPr>
          <w:instrText xml:space="preserve"> PAGEREF _Toc362612472 \h </w:instrText>
        </w:r>
        <w:r w:rsidR="00381113">
          <w:rPr>
            <w:noProof/>
            <w:webHidden/>
          </w:rPr>
        </w:r>
        <w:r w:rsidR="00381113">
          <w:rPr>
            <w:noProof/>
            <w:webHidden/>
          </w:rPr>
          <w:fldChar w:fldCharType="separate"/>
        </w:r>
        <w:r w:rsidR="00A81A6F">
          <w:rPr>
            <w:noProof/>
            <w:webHidden/>
          </w:rPr>
          <w:t>2</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73" w:history="1">
        <w:r w:rsidR="00381113" w:rsidRPr="009A10C7">
          <w:rPr>
            <w:rStyle w:val="Hyperlink"/>
            <w:noProof/>
          </w:rPr>
          <w:t>Handling anonymous complaints</w:t>
        </w:r>
        <w:r w:rsidR="00381113">
          <w:rPr>
            <w:noProof/>
            <w:webHidden/>
          </w:rPr>
          <w:tab/>
        </w:r>
        <w:r w:rsidR="00381113">
          <w:rPr>
            <w:noProof/>
            <w:webHidden/>
          </w:rPr>
          <w:fldChar w:fldCharType="begin"/>
        </w:r>
        <w:r w:rsidR="00381113">
          <w:rPr>
            <w:noProof/>
            <w:webHidden/>
          </w:rPr>
          <w:instrText xml:space="preserve"> PAGEREF _Toc362612473 \h </w:instrText>
        </w:r>
        <w:r w:rsidR="00381113">
          <w:rPr>
            <w:noProof/>
            <w:webHidden/>
          </w:rPr>
        </w:r>
        <w:r w:rsidR="00381113">
          <w:rPr>
            <w:noProof/>
            <w:webHidden/>
          </w:rPr>
          <w:fldChar w:fldCharType="separate"/>
        </w:r>
        <w:r w:rsidR="00A81A6F">
          <w:rPr>
            <w:noProof/>
            <w:webHidden/>
          </w:rPr>
          <w:t>2</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74" w:history="1">
        <w:r w:rsidR="00381113" w:rsidRPr="009A10C7">
          <w:rPr>
            <w:rStyle w:val="Hyperlink"/>
            <w:noProof/>
          </w:rPr>
          <w:t>What if the customer doesn’t want to complain?</w:t>
        </w:r>
        <w:r w:rsidR="00381113">
          <w:rPr>
            <w:noProof/>
            <w:webHidden/>
          </w:rPr>
          <w:tab/>
        </w:r>
        <w:r w:rsidR="00381113">
          <w:rPr>
            <w:noProof/>
            <w:webHidden/>
          </w:rPr>
          <w:fldChar w:fldCharType="begin"/>
        </w:r>
        <w:r w:rsidR="00381113">
          <w:rPr>
            <w:noProof/>
            <w:webHidden/>
          </w:rPr>
          <w:instrText xml:space="preserve"> PAGEREF _Toc362612474 \h </w:instrText>
        </w:r>
        <w:r w:rsidR="00381113">
          <w:rPr>
            <w:noProof/>
            <w:webHidden/>
          </w:rPr>
        </w:r>
        <w:r w:rsidR="00381113">
          <w:rPr>
            <w:noProof/>
            <w:webHidden/>
          </w:rPr>
          <w:fldChar w:fldCharType="separate"/>
        </w:r>
        <w:r w:rsidR="00A81A6F">
          <w:rPr>
            <w:noProof/>
            <w:webHidden/>
          </w:rPr>
          <w:t>3</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r:id="rId12" w:anchor="_Toc362612475" w:history="1">
        <w:r w:rsidR="00381113" w:rsidRPr="009A10C7">
          <w:rPr>
            <w:rStyle w:val="Hyperlink"/>
            <w:noProo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81113">
          <w:rPr>
            <w:noProof/>
            <w:webHidden/>
          </w:rPr>
          <w:tab/>
        </w:r>
        <w:r w:rsidR="00381113">
          <w:rPr>
            <w:noProof/>
            <w:webHidden/>
          </w:rPr>
          <w:fldChar w:fldCharType="begin"/>
        </w:r>
        <w:r w:rsidR="00381113">
          <w:rPr>
            <w:noProof/>
            <w:webHidden/>
          </w:rPr>
          <w:instrText xml:space="preserve"> PAGEREF _Toc362612475 \h </w:instrText>
        </w:r>
        <w:r w:rsidR="00381113">
          <w:rPr>
            <w:noProof/>
            <w:webHidden/>
          </w:rPr>
        </w:r>
        <w:r w:rsidR="00381113">
          <w:rPr>
            <w:noProof/>
            <w:webHidden/>
          </w:rPr>
          <w:fldChar w:fldCharType="separate"/>
        </w:r>
        <w:r w:rsidR="00A81A6F">
          <w:rPr>
            <w:noProof/>
            <w:webHidden/>
          </w:rPr>
          <w:t>3</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76" w:history="1">
        <w:r w:rsidR="00381113" w:rsidRPr="009A10C7">
          <w:rPr>
            <w:rStyle w:val="Hyperlink"/>
            <w:noProof/>
          </w:rPr>
          <w:t>Who can make a complaint?</w:t>
        </w:r>
        <w:r w:rsidR="00381113">
          <w:rPr>
            <w:noProof/>
            <w:webHidden/>
          </w:rPr>
          <w:tab/>
        </w:r>
        <w:r w:rsidR="00381113">
          <w:rPr>
            <w:noProof/>
            <w:webHidden/>
          </w:rPr>
          <w:fldChar w:fldCharType="begin"/>
        </w:r>
        <w:r w:rsidR="00381113">
          <w:rPr>
            <w:noProof/>
            <w:webHidden/>
          </w:rPr>
          <w:instrText xml:space="preserve"> PAGEREF _Toc362612476 \h </w:instrText>
        </w:r>
        <w:r w:rsidR="00381113">
          <w:rPr>
            <w:noProof/>
            <w:webHidden/>
          </w:rPr>
        </w:r>
        <w:r w:rsidR="00381113">
          <w:rPr>
            <w:noProof/>
            <w:webHidden/>
          </w:rPr>
          <w:fldChar w:fldCharType="separate"/>
        </w:r>
        <w:r w:rsidR="00A81A6F">
          <w:rPr>
            <w:noProof/>
            <w:webHidden/>
          </w:rPr>
          <w:t>3</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77" w:history="1">
        <w:r w:rsidR="00381113" w:rsidRPr="009A10C7">
          <w:rPr>
            <w:rStyle w:val="Hyperlink"/>
            <w:noProof/>
          </w:rPr>
          <w:t>Complaints involving more than one department or organisation</w:t>
        </w:r>
        <w:r w:rsidR="00381113">
          <w:rPr>
            <w:noProof/>
            <w:webHidden/>
          </w:rPr>
          <w:tab/>
        </w:r>
        <w:r w:rsidR="00381113">
          <w:rPr>
            <w:noProof/>
            <w:webHidden/>
          </w:rPr>
          <w:fldChar w:fldCharType="begin"/>
        </w:r>
        <w:r w:rsidR="00381113">
          <w:rPr>
            <w:noProof/>
            <w:webHidden/>
          </w:rPr>
          <w:instrText xml:space="preserve"> PAGEREF _Toc362612477 \h </w:instrText>
        </w:r>
        <w:r w:rsidR="00381113">
          <w:rPr>
            <w:noProof/>
            <w:webHidden/>
          </w:rPr>
        </w:r>
        <w:r w:rsidR="00381113">
          <w:rPr>
            <w:noProof/>
            <w:webHidden/>
          </w:rPr>
          <w:fldChar w:fldCharType="separate"/>
        </w:r>
        <w:r w:rsidR="00A81A6F">
          <w:rPr>
            <w:noProof/>
            <w:webHidden/>
          </w:rPr>
          <w:t>3</w:t>
        </w:r>
        <w:r w:rsidR="00381113">
          <w:rPr>
            <w:noProof/>
            <w:webHidden/>
          </w:rPr>
          <w:fldChar w:fldCharType="end"/>
        </w:r>
      </w:hyperlink>
    </w:p>
    <w:p w:rsidR="00381113" w:rsidRDefault="00A61D5B">
      <w:pPr>
        <w:pStyle w:val="TOC1"/>
        <w:rPr>
          <w:rFonts w:asciiTheme="minorHAnsi" w:eastAsiaTheme="minorEastAsia" w:hAnsiTheme="minorHAnsi" w:cstheme="minorBidi"/>
          <w:b w:val="0"/>
          <w:noProof/>
          <w:sz w:val="22"/>
          <w:szCs w:val="22"/>
        </w:rPr>
      </w:pPr>
      <w:hyperlink w:anchor="_Toc362612478" w:history="1">
        <w:r w:rsidR="00381113" w:rsidRPr="009A10C7">
          <w:rPr>
            <w:rStyle w:val="Hyperlink"/>
            <w:noProof/>
          </w:rPr>
          <w:t>The complaints handling process</w:t>
        </w:r>
        <w:r w:rsidR="00381113">
          <w:rPr>
            <w:noProof/>
            <w:webHidden/>
          </w:rPr>
          <w:tab/>
        </w:r>
        <w:r w:rsidR="00381113">
          <w:rPr>
            <w:noProof/>
            <w:webHidden/>
          </w:rPr>
          <w:fldChar w:fldCharType="begin"/>
        </w:r>
        <w:r w:rsidR="00381113">
          <w:rPr>
            <w:noProof/>
            <w:webHidden/>
          </w:rPr>
          <w:instrText xml:space="preserve"> PAGEREF _Toc362612478 \h </w:instrText>
        </w:r>
        <w:r w:rsidR="00381113">
          <w:rPr>
            <w:noProof/>
            <w:webHidden/>
          </w:rPr>
        </w:r>
        <w:r w:rsidR="00381113">
          <w:rPr>
            <w:noProof/>
            <w:webHidden/>
          </w:rPr>
          <w:fldChar w:fldCharType="separate"/>
        </w:r>
        <w:r w:rsidR="00A81A6F">
          <w:rPr>
            <w:noProof/>
            <w:webHidden/>
          </w:rPr>
          <w:t>5</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79" w:history="1">
        <w:r w:rsidR="00381113" w:rsidRPr="009A10C7">
          <w:rPr>
            <w:rStyle w:val="Hyperlink"/>
            <w:noProof/>
          </w:rPr>
          <w:t>STAGE ONE: FRONTLINE RESOLUTION</w:t>
        </w:r>
        <w:r w:rsidR="00381113">
          <w:rPr>
            <w:noProof/>
            <w:webHidden/>
          </w:rPr>
          <w:tab/>
        </w:r>
        <w:r w:rsidR="00381113">
          <w:rPr>
            <w:noProof/>
            <w:webHidden/>
          </w:rPr>
          <w:fldChar w:fldCharType="begin"/>
        </w:r>
        <w:r w:rsidR="00381113">
          <w:rPr>
            <w:noProof/>
            <w:webHidden/>
          </w:rPr>
          <w:instrText xml:space="preserve"> PAGEREF _Toc362612479 \h </w:instrText>
        </w:r>
        <w:r w:rsidR="00381113">
          <w:rPr>
            <w:noProof/>
            <w:webHidden/>
          </w:rPr>
        </w:r>
        <w:r w:rsidR="00381113">
          <w:rPr>
            <w:noProof/>
            <w:webHidden/>
          </w:rPr>
          <w:fldChar w:fldCharType="separate"/>
        </w:r>
        <w:r w:rsidR="00A81A6F">
          <w:rPr>
            <w:noProof/>
            <w:webHidden/>
          </w:rPr>
          <w:t>6</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80" w:history="1">
        <w:r w:rsidR="00381113" w:rsidRPr="009A10C7">
          <w:rPr>
            <w:rStyle w:val="Hyperlink"/>
            <w:noProof/>
          </w:rPr>
          <w:t>What to do when you receive a complaint</w:t>
        </w:r>
        <w:r w:rsidR="00381113">
          <w:rPr>
            <w:noProof/>
            <w:webHidden/>
          </w:rPr>
          <w:tab/>
        </w:r>
        <w:r w:rsidR="00381113">
          <w:rPr>
            <w:noProof/>
            <w:webHidden/>
          </w:rPr>
          <w:fldChar w:fldCharType="begin"/>
        </w:r>
        <w:r w:rsidR="00381113">
          <w:rPr>
            <w:noProof/>
            <w:webHidden/>
          </w:rPr>
          <w:instrText xml:space="preserve"> PAGEREF _Toc362612480 \h </w:instrText>
        </w:r>
        <w:r w:rsidR="00381113">
          <w:rPr>
            <w:noProof/>
            <w:webHidden/>
          </w:rPr>
        </w:r>
        <w:r w:rsidR="00381113">
          <w:rPr>
            <w:noProof/>
            <w:webHidden/>
          </w:rPr>
          <w:fldChar w:fldCharType="separate"/>
        </w:r>
        <w:r w:rsidR="00A81A6F">
          <w:rPr>
            <w:noProof/>
            <w:webHidden/>
          </w:rPr>
          <w:t>6</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81" w:history="1">
        <w:r w:rsidR="00381113" w:rsidRPr="009A10C7">
          <w:rPr>
            <w:rStyle w:val="Hyperlink"/>
            <w:noProof/>
          </w:rPr>
          <w:t>What exactly is the customer’s complaint (or complaints)?</w:t>
        </w:r>
        <w:r w:rsidR="00381113">
          <w:rPr>
            <w:noProof/>
            <w:webHidden/>
          </w:rPr>
          <w:tab/>
        </w:r>
        <w:r w:rsidR="00381113">
          <w:rPr>
            <w:noProof/>
            <w:webHidden/>
          </w:rPr>
          <w:fldChar w:fldCharType="begin"/>
        </w:r>
        <w:r w:rsidR="00381113">
          <w:rPr>
            <w:noProof/>
            <w:webHidden/>
          </w:rPr>
          <w:instrText xml:space="preserve"> PAGEREF _Toc362612481 \h </w:instrText>
        </w:r>
        <w:r w:rsidR="00381113">
          <w:rPr>
            <w:noProof/>
            <w:webHidden/>
          </w:rPr>
        </w:r>
        <w:r w:rsidR="00381113">
          <w:rPr>
            <w:noProof/>
            <w:webHidden/>
          </w:rPr>
          <w:fldChar w:fldCharType="separate"/>
        </w:r>
        <w:r w:rsidR="00A81A6F">
          <w:rPr>
            <w:noProof/>
            <w:webHidden/>
          </w:rPr>
          <w:t>7</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82" w:history="1">
        <w:r w:rsidR="00381113" w:rsidRPr="009A10C7">
          <w:rPr>
            <w:rStyle w:val="Hyperlink"/>
            <w:noProof/>
          </w:rPr>
          <w:t>What does the customer want to achieve by complaining?</w:t>
        </w:r>
        <w:r w:rsidR="00381113">
          <w:rPr>
            <w:noProof/>
            <w:webHidden/>
          </w:rPr>
          <w:tab/>
        </w:r>
        <w:r w:rsidR="00381113">
          <w:rPr>
            <w:noProof/>
            <w:webHidden/>
          </w:rPr>
          <w:fldChar w:fldCharType="begin"/>
        </w:r>
        <w:r w:rsidR="00381113">
          <w:rPr>
            <w:noProof/>
            <w:webHidden/>
          </w:rPr>
          <w:instrText xml:space="preserve"> PAGEREF _Toc362612482 \h </w:instrText>
        </w:r>
        <w:r w:rsidR="00381113">
          <w:rPr>
            <w:noProof/>
            <w:webHidden/>
          </w:rPr>
        </w:r>
        <w:r w:rsidR="00381113">
          <w:rPr>
            <w:noProof/>
            <w:webHidden/>
          </w:rPr>
          <w:fldChar w:fldCharType="separate"/>
        </w:r>
        <w:r w:rsidR="00A81A6F">
          <w:rPr>
            <w:noProof/>
            <w:webHidden/>
          </w:rPr>
          <w:t>7</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83" w:history="1">
        <w:r w:rsidR="00381113" w:rsidRPr="009A10C7">
          <w:rPr>
            <w:rStyle w:val="Hyperlink"/>
            <w:noProof/>
          </w:rPr>
          <w:t>Can I achieve this, or explain why not?</w:t>
        </w:r>
        <w:r w:rsidR="00381113">
          <w:rPr>
            <w:noProof/>
            <w:webHidden/>
          </w:rPr>
          <w:tab/>
        </w:r>
        <w:r w:rsidR="00381113">
          <w:rPr>
            <w:noProof/>
            <w:webHidden/>
          </w:rPr>
          <w:fldChar w:fldCharType="begin"/>
        </w:r>
        <w:r w:rsidR="00381113">
          <w:rPr>
            <w:noProof/>
            <w:webHidden/>
          </w:rPr>
          <w:instrText xml:space="preserve"> PAGEREF _Toc362612483 \h </w:instrText>
        </w:r>
        <w:r w:rsidR="00381113">
          <w:rPr>
            <w:noProof/>
            <w:webHidden/>
          </w:rPr>
        </w:r>
        <w:r w:rsidR="00381113">
          <w:rPr>
            <w:noProof/>
            <w:webHidden/>
          </w:rPr>
          <w:fldChar w:fldCharType="separate"/>
        </w:r>
        <w:r w:rsidR="00A81A6F">
          <w:rPr>
            <w:noProof/>
            <w:webHidden/>
          </w:rPr>
          <w:t>7</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84" w:history="1">
        <w:r w:rsidR="00381113" w:rsidRPr="009A10C7">
          <w:rPr>
            <w:rStyle w:val="Hyperlink"/>
            <w:noProof/>
          </w:rPr>
          <w:t>If I can’t resolve this, who can help with frontline resolution?</w:t>
        </w:r>
        <w:r w:rsidR="00381113">
          <w:rPr>
            <w:noProof/>
            <w:webHidden/>
          </w:rPr>
          <w:tab/>
        </w:r>
        <w:r w:rsidR="00381113">
          <w:rPr>
            <w:noProof/>
            <w:webHidden/>
          </w:rPr>
          <w:fldChar w:fldCharType="begin"/>
        </w:r>
        <w:r w:rsidR="00381113">
          <w:rPr>
            <w:noProof/>
            <w:webHidden/>
          </w:rPr>
          <w:instrText xml:space="preserve"> PAGEREF _Toc362612484 \h </w:instrText>
        </w:r>
        <w:r w:rsidR="00381113">
          <w:rPr>
            <w:noProof/>
            <w:webHidden/>
          </w:rPr>
        </w:r>
        <w:r w:rsidR="00381113">
          <w:rPr>
            <w:noProof/>
            <w:webHidden/>
          </w:rPr>
          <w:fldChar w:fldCharType="separate"/>
        </w:r>
        <w:r w:rsidR="00A81A6F">
          <w:rPr>
            <w:noProof/>
            <w:webHidden/>
          </w:rPr>
          <w:t>7</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85" w:history="1">
        <w:r w:rsidR="00381113" w:rsidRPr="009A10C7">
          <w:rPr>
            <w:rStyle w:val="Hyperlink"/>
            <w:noProof/>
          </w:rPr>
          <w:t>Timelines</w:t>
        </w:r>
        <w:r w:rsidR="00381113">
          <w:rPr>
            <w:noProof/>
            <w:webHidden/>
          </w:rPr>
          <w:tab/>
        </w:r>
        <w:r w:rsidR="00381113">
          <w:rPr>
            <w:noProof/>
            <w:webHidden/>
          </w:rPr>
          <w:fldChar w:fldCharType="begin"/>
        </w:r>
        <w:r w:rsidR="00381113">
          <w:rPr>
            <w:noProof/>
            <w:webHidden/>
          </w:rPr>
          <w:instrText xml:space="preserve"> PAGEREF _Toc362612485 \h </w:instrText>
        </w:r>
        <w:r w:rsidR="00381113">
          <w:rPr>
            <w:noProof/>
            <w:webHidden/>
          </w:rPr>
        </w:r>
        <w:r w:rsidR="00381113">
          <w:rPr>
            <w:noProof/>
            <w:webHidden/>
          </w:rPr>
          <w:fldChar w:fldCharType="separate"/>
        </w:r>
        <w:r w:rsidR="00A81A6F">
          <w:rPr>
            <w:noProof/>
            <w:webHidden/>
          </w:rPr>
          <w:t>7</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86" w:history="1">
        <w:r w:rsidR="00381113" w:rsidRPr="009A10C7">
          <w:rPr>
            <w:rStyle w:val="Hyperlink"/>
            <w:noProof/>
          </w:rPr>
          <w:t>Extension to the timeline</w:t>
        </w:r>
        <w:r w:rsidR="00381113">
          <w:rPr>
            <w:noProof/>
            <w:webHidden/>
          </w:rPr>
          <w:tab/>
        </w:r>
        <w:r w:rsidR="00381113">
          <w:rPr>
            <w:noProof/>
            <w:webHidden/>
          </w:rPr>
          <w:fldChar w:fldCharType="begin"/>
        </w:r>
        <w:r w:rsidR="00381113">
          <w:rPr>
            <w:noProof/>
            <w:webHidden/>
          </w:rPr>
          <w:instrText xml:space="preserve"> PAGEREF _Toc362612486 \h </w:instrText>
        </w:r>
        <w:r w:rsidR="00381113">
          <w:rPr>
            <w:noProof/>
            <w:webHidden/>
          </w:rPr>
        </w:r>
        <w:r w:rsidR="00381113">
          <w:rPr>
            <w:noProof/>
            <w:webHidden/>
          </w:rPr>
          <w:fldChar w:fldCharType="separate"/>
        </w:r>
        <w:r w:rsidR="00A81A6F">
          <w:rPr>
            <w:noProof/>
            <w:webHidden/>
          </w:rPr>
          <w:t>7</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87" w:history="1">
        <w:r w:rsidR="00381113" w:rsidRPr="009A10C7">
          <w:rPr>
            <w:rStyle w:val="Hyperlink"/>
            <w:noProof/>
          </w:rPr>
          <w:t>Closing the complaint at the frontline resolution stage</w:t>
        </w:r>
        <w:r w:rsidR="00381113">
          <w:rPr>
            <w:noProof/>
            <w:webHidden/>
          </w:rPr>
          <w:tab/>
        </w:r>
        <w:r w:rsidR="00381113">
          <w:rPr>
            <w:noProof/>
            <w:webHidden/>
          </w:rPr>
          <w:fldChar w:fldCharType="begin"/>
        </w:r>
        <w:r w:rsidR="00381113">
          <w:rPr>
            <w:noProof/>
            <w:webHidden/>
          </w:rPr>
          <w:instrText xml:space="preserve"> PAGEREF _Toc362612487 \h </w:instrText>
        </w:r>
        <w:r w:rsidR="00381113">
          <w:rPr>
            <w:noProof/>
            <w:webHidden/>
          </w:rPr>
        </w:r>
        <w:r w:rsidR="00381113">
          <w:rPr>
            <w:noProof/>
            <w:webHidden/>
          </w:rPr>
          <w:fldChar w:fldCharType="separate"/>
        </w:r>
        <w:r w:rsidR="00A81A6F">
          <w:rPr>
            <w:noProof/>
            <w:webHidden/>
          </w:rPr>
          <w:t>8</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88" w:history="1">
        <w:r w:rsidR="00381113" w:rsidRPr="009A10C7">
          <w:rPr>
            <w:rStyle w:val="Hyperlink"/>
            <w:noProof/>
          </w:rPr>
          <w:t>When to escalate to the investigation stage</w:t>
        </w:r>
        <w:r w:rsidR="00381113">
          <w:rPr>
            <w:noProof/>
            <w:webHidden/>
          </w:rPr>
          <w:tab/>
        </w:r>
        <w:r w:rsidR="00381113">
          <w:rPr>
            <w:noProof/>
            <w:webHidden/>
          </w:rPr>
          <w:fldChar w:fldCharType="begin"/>
        </w:r>
        <w:r w:rsidR="00381113">
          <w:rPr>
            <w:noProof/>
            <w:webHidden/>
          </w:rPr>
          <w:instrText xml:space="preserve"> PAGEREF _Toc362612488 \h </w:instrText>
        </w:r>
        <w:r w:rsidR="00381113">
          <w:rPr>
            <w:noProof/>
            <w:webHidden/>
          </w:rPr>
        </w:r>
        <w:r w:rsidR="00381113">
          <w:rPr>
            <w:noProof/>
            <w:webHidden/>
          </w:rPr>
          <w:fldChar w:fldCharType="separate"/>
        </w:r>
        <w:r w:rsidR="00A81A6F">
          <w:rPr>
            <w:noProof/>
            <w:webHidden/>
          </w:rPr>
          <w:t>8</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89" w:history="1">
        <w:r w:rsidR="00381113" w:rsidRPr="009A10C7">
          <w:rPr>
            <w:rStyle w:val="Hyperlink"/>
            <w:noProof/>
          </w:rPr>
          <w:t>STAGE TWO: INVESTIGATION</w:t>
        </w:r>
        <w:r w:rsidR="00381113">
          <w:rPr>
            <w:noProof/>
            <w:webHidden/>
          </w:rPr>
          <w:tab/>
        </w:r>
        <w:r w:rsidR="00381113">
          <w:rPr>
            <w:noProof/>
            <w:webHidden/>
          </w:rPr>
          <w:fldChar w:fldCharType="begin"/>
        </w:r>
        <w:r w:rsidR="00381113">
          <w:rPr>
            <w:noProof/>
            <w:webHidden/>
          </w:rPr>
          <w:instrText xml:space="preserve"> PAGEREF _Toc362612489 \h </w:instrText>
        </w:r>
        <w:r w:rsidR="00381113">
          <w:rPr>
            <w:noProof/>
            <w:webHidden/>
          </w:rPr>
        </w:r>
        <w:r w:rsidR="00381113">
          <w:rPr>
            <w:noProof/>
            <w:webHidden/>
          </w:rPr>
          <w:fldChar w:fldCharType="separate"/>
        </w:r>
        <w:r w:rsidR="00A81A6F">
          <w:rPr>
            <w:noProof/>
            <w:webHidden/>
          </w:rPr>
          <w:t>10</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90" w:history="1">
        <w:r w:rsidR="00381113" w:rsidRPr="009A10C7">
          <w:rPr>
            <w:rStyle w:val="Hyperlink"/>
            <w:noProof/>
          </w:rPr>
          <w:t>What to do when you receive a complaint for investigation</w:t>
        </w:r>
        <w:r w:rsidR="00381113">
          <w:rPr>
            <w:noProof/>
            <w:webHidden/>
          </w:rPr>
          <w:tab/>
        </w:r>
        <w:r w:rsidR="00381113">
          <w:rPr>
            <w:noProof/>
            <w:webHidden/>
          </w:rPr>
          <w:fldChar w:fldCharType="begin"/>
        </w:r>
        <w:r w:rsidR="00381113">
          <w:rPr>
            <w:noProof/>
            <w:webHidden/>
          </w:rPr>
          <w:instrText xml:space="preserve"> PAGEREF _Toc362612490 \h </w:instrText>
        </w:r>
        <w:r w:rsidR="00381113">
          <w:rPr>
            <w:noProof/>
            <w:webHidden/>
          </w:rPr>
        </w:r>
        <w:r w:rsidR="00381113">
          <w:rPr>
            <w:noProof/>
            <w:webHidden/>
          </w:rPr>
          <w:fldChar w:fldCharType="separate"/>
        </w:r>
        <w:r w:rsidR="00A81A6F">
          <w:rPr>
            <w:noProof/>
            <w:webHidden/>
          </w:rPr>
          <w:t>10</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91" w:history="1">
        <w:r w:rsidR="00381113" w:rsidRPr="009A10C7">
          <w:rPr>
            <w:rStyle w:val="Hyperlink"/>
            <w:noProof/>
          </w:rPr>
          <w:t>Timelines</w:t>
        </w:r>
        <w:r w:rsidR="00381113">
          <w:rPr>
            <w:noProof/>
            <w:webHidden/>
          </w:rPr>
          <w:tab/>
        </w:r>
        <w:r w:rsidR="00381113">
          <w:rPr>
            <w:noProof/>
            <w:webHidden/>
          </w:rPr>
          <w:fldChar w:fldCharType="begin"/>
        </w:r>
        <w:r w:rsidR="00381113">
          <w:rPr>
            <w:noProof/>
            <w:webHidden/>
          </w:rPr>
          <w:instrText xml:space="preserve"> PAGEREF _Toc362612491 \h </w:instrText>
        </w:r>
        <w:r w:rsidR="00381113">
          <w:rPr>
            <w:noProof/>
            <w:webHidden/>
          </w:rPr>
        </w:r>
        <w:r w:rsidR="00381113">
          <w:rPr>
            <w:noProof/>
            <w:webHidden/>
          </w:rPr>
          <w:fldChar w:fldCharType="separate"/>
        </w:r>
        <w:r w:rsidR="00A81A6F">
          <w:rPr>
            <w:noProof/>
            <w:webHidden/>
          </w:rPr>
          <w:t>11</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92" w:history="1">
        <w:r w:rsidR="00381113" w:rsidRPr="009A10C7">
          <w:rPr>
            <w:rStyle w:val="Hyperlink"/>
            <w:noProof/>
          </w:rPr>
          <w:t>Extension to the timeline</w:t>
        </w:r>
        <w:r w:rsidR="00381113">
          <w:rPr>
            <w:noProof/>
            <w:webHidden/>
          </w:rPr>
          <w:tab/>
        </w:r>
        <w:r w:rsidR="00381113">
          <w:rPr>
            <w:noProof/>
            <w:webHidden/>
          </w:rPr>
          <w:fldChar w:fldCharType="begin"/>
        </w:r>
        <w:r w:rsidR="00381113">
          <w:rPr>
            <w:noProof/>
            <w:webHidden/>
          </w:rPr>
          <w:instrText xml:space="preserve"> PAGEREF _Toc362612492 \h </w:instrText>
        </w:r>
        <w:r w:rsidR="00381113">
          <w:rPr>
            <w:noProof/>
            <w:webHidden/>
          </w:rPr>
        </w:r>
        <w:r w:rsidR="00381113">
          <w:rPr>
            <w:noProof/>
            <w:webHidden/>
          </w:rPr>
          <w:fldChar w:fldCharType="separate"/>
        </w:r>
        <w:r w:rsidR="00A81A6F">
          <w:rPr>
            <w:noProof/>
            <w:webHidden/>
          </w:rPr>
          <w:t>11</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93" w:history="1">
        <w:r w:rsidR="00381113" w:rsidRPr="009A10C7">
          <w:rPr>
            <w:rStyle w:val="Hyperlink"/>
            <w:noProof/>
          </w:rPr>
          <w:t>Mediation</w:t>
        </w:r>
        <w:r w:rsidR="00381113">
          <w:rPr>
            <w:noProof/>
            <w:webHidden/>
          </w:rPr>
          <w:tab/>
        </w:r>
        <w:r w:rsidR="00381113">
          <w:rPr>
            <w:noProof/>
            <w:webHidden/>
          </w:rPr>
          <w:fldChar w:fldCharType="begin"/>
        </w:r>
        <w:r w:rsidR="00381113">
          <w:rPr>
            <w:noProof/>
            <w:webHidden/>
          </w:rPr>
          <w:instrText xml:space="preserve"> PAGEREF _Toc362612493 \h </w:instrText>
        </w:r>
        <w:r w:rsidR="00381113">
          <w:rPr>
            <w:noProof/>
            <w:webHidden/>
          </w:rPr>
        </w:r>
        <w:r w:rsidR="00381113">
          <w:rPr>
            <w:noProof/>
            <w:webHidden/>
          </w:rPr>
          <w:fldChar w:fldCharType="separate"/>
        </w:r>
        <w:r w:rsidR="00A81A6F">
          <w:rPr>
            <w:noProof/>
            <w:webHidden/>
          </w:rPr>
          <w:t>11</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94" w:history="1">
        <w:r w:rsidR="00381113" w:rsidRPr="009A10C7">
          <w:rPr>
            <w:rStyle w:val="Hyperlink"/>
            <w:noProof/>
          </w:rPr>
          <w:t>Closing the complaint at the investigation stage</w:t>
        </w:r>
        <w:r w:rsidR="00381113">
          <w:rPr>
            <w:noProof/>
            <w:webHidden/>
          </w:rPr>
          <w:tab/>
        </w:r>
        <w:r w:rsidR="00381113">
          <w:rPr>
            <w:noProof/>
            <w:webHidden/>
          </w:rPr>
          <w:fldChar w:fldCharType="begin"/>
        </w:r>
        <w:r w:rsidR="00381113">
          <w:rPr>
            <w:noProof/>
            <w:webHidden/>
          </w:rPr>
          <w:instrText xml:space="preserve"> PAGEREF _Toc362612494 \h </w:instrText>
        </w:r>
        <w:r w:rsidR="00381113">
          <w:rPr>
            <w:noProof/>
            <w:webHidden/>
          </w:rPr>
        </w:r>
        <w:r w:rsidR="00381113">
          <w:rPr>
            <w:noProof/>
            <w:webHidden/>
          </w:rPr>
          <w:fldChar w:fldCharType="separate"/>
        </w:r>
        <w:r w:rsidR="00A81A6F">
          <w:rPr>
            <w:noProof/>
            <w:webHidden/>
          </w:rPr>
          <w:t>12</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95" w:history="1">
        <w:r w:rsidR="00381113" w:rsidRPr="009A10C7">
          <w:rPr>
            <w:rStyle w:val="Hyperlink"/>
            <w:noProof/>
          </w:rPr>
          <w:t>Independent external review</w:t>
        </w:r>
        <w:r w:rsidR="00381113">
          <w:rPr>
            <w:noProof/>
            <w:webHidden/>
          </w:rPr>
          <w:tab/>
        </w:r>
        <w:r w:rsidR="00381113">
          <w:rPr>
            <w:noProof/>
            <w:webHidden/>
          </w:rPr>
          <w:fldChar w:fldCharType="begin"/>
        </w:r>
        <w:r w:rsidR="00381113">
          <w:rPr>
            <w:noProof/>
            <w:webHidden/>
          </w:rPr>
          <w:instrText xml:space="preserve"> PAGEREF _Toc362612495 \h </w:instrText>
        </w:r>
        <w:r w:rsidR="00381113">
          <w:rPr>
            <w:noProof/>
            <w:webHidden/>
          </w:rPr>
        </w:r>
        <w:r w:rsidR="00381113">
          <w:rPr>
            <w:noProof/>
            <w:webHidden/>
          </w:rPr>
          <w:fldChar w:fldCharType="separate"/>
        </w:r>
        <w:r w:rsidR="00A81A6F">
          <w:rPr>
            <w:noProof/>
            <w:webHidden/>
          </w:rPr>
          <w:t>12</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96" w:history="1">
        <w:r w:rsidR="00381113" w:rsidRPr="009A10C7">
          <w:rPr>
            <w:rStyle w:val="Hyperlink"/>
            <w:noProof/>
          </w:rPr>
          <w:t>Information about the SPSO</w:t>
        </w:r>
        <w:r w:rsidR="00381113">
          <w:rPr>
            <w:noProof/>
            <w:webHidden/>
          </w:rPr>
          <w:tab/>
        </w:r>
        <w:r w:rsidR="00381113">
          <w:rPr>
            <w:noProof/>
            <w:webHidden/>
          </w:rPr>
          <w:fldChar w:fldCharType="begin"/>
        </w:r>
        <w:r w:rsidR="00381113">
          <w:rPr>
            <w:noProof/>
            <w:webHidden/>
          </w:rPr>
          <w:instrText xml:space="preserve"> PAGEREF _Toc362612496 \h </w:instrText>
        </w:r>
        <w:r w:rsidR="00381113">
          <w:rPr>
            <w:noProof/>
            <w:webHidden/>
          </w:rPr>
        </w:r>
        <w:r w:rsidR="00381113">
          <w:rPr>
            <w:noProof/>
            <w:webHidden/>
          </w:rPr>
          <w:fldChar w:fldCharType="separate"/>
        </w:r>
        <w:r w:rsidR="00A81A6F">
          <w:rPr>
            <w:noProof/>
            <w:webHidden/>
          </w:rPr>
          <w:t>13</w:t>
        </w:r>
        <w:r w:rsidR="00381113">
          <w:rPr>
            <w:noProof/>
            <w:webHidden/>
          </w:rPr>
          <w:fldChar w:fldCharType="end"/>
        </w:r>
      </w:hyperlink>
    </w:p>
    <w:p w:rsidR="00381113" w:rsidRDefault="00A61D5B">
      <w:pPr>
        <w:pStyle w:val="TOC1"/>
        <w:rPr>
          <w:rFonts w:asciiTheme="minorHAnsi" w:eastAsiaTheme="minorEastAsia" w:hAnsiTheme="minorHAnsi" w:cstheme="minorBidi"/>
          <w:b w:val="0"/>
          <w:noProof/>
          <w:sz w:val="22"/>
          <w:szCs w:val="22"/>
        </w:rPr>
      </w:pPr>
      <w:hyperlink w:anchor="_Toc362612497" w:history="1">
        <w:r w:rsidR="00381113" w:rsidRPr="009A10C7">
          <w:rPr>
            <w:rStyle w:val="Hyperlink"/>
            <w:noProof/>
          </w:rPr>
          <w:t>SUPPORTING INFORMATION</w:t>
        </w:r>
        <w:r w:rsidR="00381113">
          <w:rPr>
            <w:noProof/>
            <w:webHidden/>
          </w:rPr>
          <w:tab/>
        </w:r>
        <w:r w:rsidR="00381113">
          <w:rPr>
            <w:noProof/>
            <w:webHidden/>
          </w:rPr>
          <w:fldChar w:fldCharType="begin"/>
        </w:r>
        <w:r w:rsidR="00381113">
          <w:rPr>
            <w:noProof/>
            <w:webHidden/>
          </w:rPr>
          <w:instrText xml:space="preserve"> PAGEREF _Toc362612497 \h </w:instrText>
        </w:r>
        <w:r w:rsidR="00381113">
          <w:rPr>
            <w:noProof/>
            <w:webHidden/>
          </w:rPr>
        </w:r>
        <w:r w:rsidR="00381113">
          <w:rPr>
            <w:noProof/>
            <w:webHidden/>
          </w:rPr>
          <w:fldChar w:fldCharType="separate"/>
        </w:r>
        <w:r w:rsidR="00A81A6F">
          <w:rPr>
            <w:noProof/>
            <w:webHidden/>
          </w:rPr>
          <w:t>14</w:t>
        </w:r>
        <w:r w:rsidR="00381113">
          <w:rPr>
            <w:noProof/>
            <w:webHidden/>
          </w:rPr>
          <w:fldChar w:fldCharType="end"/>
        </w:r>
      </w:hyperlink>
    </w:p>
    <w:p w:rsidR="00381113" w:rsidRDefault="00A61D5B">
      <w:pPr>
        <w:pStyle w:val="TOC1"/>
        <w:rPr>
          <w:rFonts w:asciiTheme="minorHAnsi" w:eastAsiaTheme="minorEastAsia" w:hAnsiTheme="minorHAnsi" w:cstheme="minorBidi"/>
          <w:b w:val="0"/>
          <w:noProof/>
          <w:sz w:val="22"/>
          <w:szCs w:val="22"/>
        </w:rPr>
      </w:pPr>
      <w:hyperlink w:anchor="_Toc362612498" w:history="1">
        <w:r w:rsidR="00381113" w:rsidRPr="009A10C7">
          <w:rPr>
            <w:rStyle w:val="Hyperlink"/>
            <w:noProof/>
          </w:rPr>
          <w:t>Governance of the Complaints Handling Procedure</w:t>
        </w:r>
        <w:r w:rsidR="00381113">
          <w:rPr>
            <w:noProof/>
            <w:webHidden/>
          </w:rPr>
          <w:tab/>
        </w:r>
        <w:r w:rsidR="00381113">
          <w:rPr>
            <w:noProof/>
            <w:webHidden/>
          </w:rPr>
          <w:fldChar w:fldCharType="begin"/>
        </w:r>
        <w:r w:rsidR="00381113">
          <w:rPr>
            <w:noProof/>
            <w:webHidden/>
          </w:rPr>
          <w:instrText xml:space="preserve"> PAGEREF _Toc362612498 \h </w:instrText>
        </w:r>
        <w:r w:rsidR="00381113">
          <w:rPr>
            <w:noProof/>
            <w:webHidden/>
          </w:rPr>
        </w:r>
        <w:r w:rsidR="00381113">
          <w:rPr>
            <w:noProof/>
            <w:webHidden/>
          </w:rPr>
          <w:fldChar w:fldCharType="separate"/>
        </w:r>
        <w:r w:rsidR="00A81A6F">
          <w:rPr>
            <w:noProof/>
            <w:webHidden/>
          </w:rPr>
          <w:t>14</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499" w:history="1">
        <w:r w:rsidR="00381113" w:rsidRPr="009A10C7">
          <w:rPr>
            <w:rStyle w:val="Hyperlink"/>
            <w:noProof/>
          </w:rPr>
          <w:t>Roles and responsibilities</w:t>
        </w:r>
        <w:r w:rsidR="00381113">
          <w:rPr>
            <w:noProof/>
            <w:webHidden/>
          </w:rPr>
          <w:tab/>
        </w:r>
        <w:r w:rsidR="00381113">
          <w:rPr>
            <w:noProof/>
            <w:webHidden/>
          </w:rPr>
          <w:fldChar w:fldCharType="begin"/>
        </w:r>
        <w:r w:rsidR="00381113">
          <w:rPr>
            <w:noProof/>
            <w:webHidden/>
          </w:rPr>
          <w:instrText xml:space="preserve"> PAGEREF _Toc362612499 \h </w:instrText>
        </w:r>
        <w:r w:rsidR="00381113">
          <w:rPr>
            <w:noProof/>
            <w:webHidden/>
          </w:rPr>
        </w:r>
        <w:r w:rsidR="00381113">
          <w:rPr>
            <w:noProof/>
            <w:webHidden/>
          </w:rPr>
          <w:fldChar w:fldCharType="separate"/>
        </w:r>
        <w:r w:rsidR="00A81A6F">
          <w:rPr>
            <w:noProof/>
            <w:webHidden/>
          </w:rPr>
          <w:t>14</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00" w:history="1">
        <w:r w:rsidR="00381113" w:rsidRPr="009A10C7">
          <w:rPr>
            <w:rStyle w:val="Hyperlink"/>
            <w:noProof/>
          </w:rPr>
          <w:t>Complaints about academic staff</w:t>
        </w:r>
        <w:r w:rsidR="00381113">
          <w:rPr>
            <w:noProof/>
            <w:webHidden/>
          </w:rPr>
          <w:tab/>
        </w:r>
        <w:r w:rsidR="00381113">
          <w:rPr>
            <w:noProof/>
            <w:webHidden/>
          </w:rPr>
          <w:fldChar w:fldCharType="begin"/>
        </w:r>
        <w:r w:rsidR="00381113">
          <w:rPr>
            <w:noProof/>
            <w:webHidden/>
          </w:rPr>
          <w:instrText xml:space="preserve"> PAGEREF _Toc362612500 \h </w:instrText>
        </w:r>
        <w:r w:rsidR="00381113">
          <w:rPr>
            <w:noProof/>
            <w:webHidden/>
          </w:rPr>
        </w:r>
        <w:r w:rsidR="00381113">
          <w:rPr>
            <w:noProof/>
            <w:webHidden/>
          </w:rPr>
          <w:fldChar w:fldCharType="separate"/>
        </w:r>
        <w:r w:rsidR="00A81A6F">
          <w:rPr>
            <w:noProof/>
            <w:webHidden/>
          </w:rPr>
          <w:t>15</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01" w:history="1">
        <w:r w:rsidR="00381113" w:rsidRPr="009A10C7">
          <w:rPr>
            <w:rStyle w:val="Hyperlink"/>
            <w:noProof/>
          </w:rPr>
          <w:t>Recording, reporting, learning and publicising</w:t>
        </w:r>
        <w:r w:rsidR="00381113">
          <w:rPr>
            <w:noProof/>
            <w:webHidden/>
          </w:rPr>
          <w:tab/>
        </w:r>
        <w:r w:rsidR="00381113">
          <w:rPr>
            <w:noProof/>
            <w:webHidden/>
          </w:rPr>
          <w:fldChar w:fldCharType="begin"/>
        </w:r>
        <w:r w:rsidR="00381113">
          <w:rPr>
            <w:noProof/>
            <w:webHidden/>
          </w:rPr>
          <w:instrText xml:space="preserve"> PAGEREF _Toc362612501 \h </w:instrText>
        </w:r>
        <w:r w:rsidR="00381113">
          <w:rPr>
            <w:noProof/>
            <w:webHidden/>
          </w:rPr>
        </w:r>
        <w:r w:rsidR="00381113">
          <w:rPr>
            <w:noProof/>
            <w:webHidden/>
          </w:rPr>
          <w:fldChar w:fldCharType="separate"/>
        </w:r>
        <w:r w:rsidR="00A81A6F">
          <w:rPr>
            <w:noProof/>
            <w:webHidden/>
          </w:rPr>
          <w:t>15</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02" w:history="1">
        <w:r w:rsidR="00381113" w:rsidRPr="009A10C7">
          <w:rPr>
            <w:rStyle w:val="Hyperlink"/>
            <w:noProof/>
          </w:rPr>
          <w:t>Recording complaints</w:t>
        </w:r>
        <w:r w:rsidR="00381113">
          <w:rPr>
            <w:noProof/>
            <w:webHidden/>
          </w:rPr>
          <w:tab/>
        </w:r>
        <w:r w:rsidR="00381113">
          <w:rPr>
            <w:noProof/>
            <w:webHidden/>
          </w:rPr>
          <w:fldChar w:fldCharType="begin"/>
        </w:r>
        <w:r w:rsidR="00381113">
          <w:rPr>
            <w:noProof/>
            <w:webHidden/>
          </w:rPr>
          <w:instrText xml:space="preserve"> PAGEREF _Toc362612502 \h </w:instrText>
        </w:r>
        <w:r w:rsidR="00381113">
          <w:rPr>
            <w:noProof/>
            <w:webHidden/>
          </w:rPr>
        </w:r>
        <w:r w:rsidR="00381113">
          <w:rPr>
            <w:noProof/>
            <w:webHidden/>
          </w:rPr>
          <w:fldChar w:fldCharType="separate"/>
        </w:r>
        <w:r w:rsidR="00A81A6F">
          <w:rPr>
            <w:noProof/>
            <w:webHidden/>
          </w:rPr>
          <w:t>15</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03" w:history="1">
        <w:r w:rsidR="00381113" w:rsidRPr="009A10C7">
          <w:rPr>
            <w:rStyle w:val="Hyperlink"/>
            <w:noProof/>
          </w:rPr>
          <w:t>Reporting of complaints</w:t>
        </w:r>
        <w:r w:rsidR="00381113">
          <w:rPr>
            <w:noProof/>
            <w:webHidden/>
          </w:rPr>
          <w:tab/>
        </w:r>
        <w:r w:rsidR="00381113">
          <w:rPr>
            <w:noProof/>
            <w:webHidden/>
          </w:rPr>
          <w:fldChar w:fldCharType="begin"/>
        </w:r>
        <w:r w:rsidR="00381113">
          <w:rPr>
            <w:noProof/>
            <w:webHidden/>
          </w:rPr>
          <w:instrText xml:space="preserve"> PAGEREF _Toc362612503 \h </w:instrText>
        </w:r>
        <w:r w:rsidR="00381113">
          <w:rPr>
            <w:noProof/>
            <w:webHidden/>
          </w:rPr>
        </w:r>
        <w:r w:rsidR="00381113">
          <w:rPr>
            <w:noProof/>
            <w:webHidden/>
          </w:rPr>
          <w:fldChar w:fldCharType="separate"/>
        </w:r>
        <w:r w:rsidR="00A81A6F">
          <w:rPr>
            <w:noProof/>
            <w:webHidden/>
          </w:rPr>
          <w:t>16</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04" w:history="1">
        <w:r w:rsidR="00381113" w:rsidRPr="009A10C7">
          <w:rPr>
            <w:rStyle w:val="Hyperlink"/>
            <w:noProof/>
          </w:rPr>
          <w:t>Learning from complaints</w:t>
        </w:r>
        <w:r w:rsidR="00381113">
          <w:rPr>
            <w:noProof/>
            <w:webHidden/>
          </w:rPr>
          <w:tab/>
        </w:r>
        <w:r w:rsidR="00381113">
          <w:rPr>
            <w:noProof/>
            <w:webHidden/>
          </w:rPr>
          <w:fldChar w:fldCharType="begin"/>
        </w:r>
        <w:r w:rsidR="00381113">
          <w:rPr>
            <w:noProof/>
            <w:webHidden/>
          </w:rPr>
          <w:instrText xml:space="preserve"> PAGEREF _Toc362612504 \h </w:instrText>
        </w:r>
        <w:r w:rsidR="00381113">
          <w:rPr>
            <w:noProof/>
            <w:webHidden/>
          </w:rPr>
        </w:r>
        <w:r w:rsidR="00381113">
          <w:rPr>
            <w:noProof/>
            <w:webHidden/>
          </w:rPr>
          <w:fldChar w:fldCharType="separate"/>
        </w:r>
        <w:r w:rsidR="00A81A6F">
          <w:rPr>
            <w:noProof/>
            <w:webHidden/>
          </w:rPr>
          <w:t>16</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05" w:history="1">
        <w:r w:rsidR="00381113" w:rsidRPr="009A10C7">
          <w:rPr>
            <w:rStyle w:val="Hyperlink"/>
            <w:noProof/>
          </w:rPr>
          <w:t>Publicising complaints performance information</w:t>
        </w:r>
        <w:r w:rsidR="00381113">
          <w:rPr>
            <w:noProof/>
            <w:webHidden/>
          </w:rPr>
          <w:tab/>
        </w:r>
        <w:r w:rsidR="00381113">
          <w:rPr>
            <w:noProof/>
            <w:webHidden/>
          </w:rPr>
          <w:fldChar w:fldCharType="begin"/>
        </w:r>
        <w:r w:rsidR="00381113">
          <w:rPr>
            <w:noProof/>
            <w:webHidden/>
          </w:rPr>
          <w:instrText xml:space="preserve"> PAGEREF _Toc362612505 \h </w:instrText>
        </w:r>
        <w:r w:rsidR="00381113">
          <w:rPr>
            <w:noProof/>
            <w:webHidden/>
          </w:rPr>
        </w:r>
        <w:r w:rsidR="00381113">
          <w:rPr>
            <w:noProof/>
            <w:webHidden/>
          </w:rPr>
          <w:fldChar w:fldCharType="separate"/>
        </w:r>
        <w:r w:rsidR="00A81A6F">
          <w:rPr>
            <w:noProof/>
            <w:webHidden/>
          </w:rPr>
          <w:t>16</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06" w:history="1">
        <w:r w:rsidR="00381113" w:rsidRPr="009A10C7">
          <w:rPr>
            <w:rStyle w:val="Hyperlink"/>
            <w:noProof/>
          </w:rPr>
          <w:t>Maintaining confidentiality</w:t>
        </w:r>
        <w:r w:rsidR="00381113">
          <w:rPr>
            <w:noProof/>
            <w:webHidden/>
          </w:rPr>
          <w:tab/>
        </w:r>
        <w:r w:rsidR="00381113">
          <w:rPr>
            <w:noProof/>
            <w:webHidden/>
          </w:rPr>
          <w:fldChar w:fldCharType="begin"/>
        </w:r>
        <w:r w:rsidR="00381113">
          <w:rPr>
            <w:noProof/>
            <w:webHidden/>
          </w:rPr>
          <w:instrText xml:space="preserve"> PAGEREF _Toc362612506 \h </w:instrText>
        </w:r>
        <w:r w:rsidR="00381113">
          <w:rPr>
            <w:noProof/>
            <w:webHidden/>
          </w:rPr>
        </w:r>
        <w:r w:rsidR="00381113">
          <w:rPr>
            <w:noProof/>
            <w:webHidden/>
          </w:rPr>
          <w:fldChar w:fldCharType="separate"/>
        </w:r>
        <w:r w:rsidR="00A81A6F">
          <w:rPr>
            <w:noProof/>
            <w:webHidden/>
          </w:rPr>
          <w:t>17</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07" w:history="1">
        <w:r w:rsidR="00381113" w:rsidRPr="009A10C7">
          <w:rPr>
            <w:rStyle w:val="Hyperlink"/>
            <w:noProof/>
          </w:rPr>
          <w:t>Managing unacceptable behaviour</w:t>
        </w:r>
        <w:r w:rsidR="00381113">
          <w:rPr>
            <w:noProof/>
            <w:webHidden/>
          </w:rPr>
          <w:tab/>
        </w:r>
        <w:r w:rsidR="00381113">
          <w:rPr>
            <w:noProof/>
            <w:webHidden/>
          </w:rPr>
          <w:fldChar w:fldCharType="begin"/>
        </w:r>
        <w:r w:rsidR="00381113">
          <w:rPr>
            <w:noProof/>
            <w:webHidden/>
          </w:rPr>
          <w:instrText xml:space="preserve"> PAGEREF _Toc362612507 \h </w:instrText>
        </w:r>
        <w:r w:rsidR="00381113">
          <w:rPr>
            <w:noProof/>
            <w:webHidden/>
          </w:rPr>
        </w:r>
        <w:r w:rsidR="00381113">
          <w:rPr>
            <w:noProof/>
            <w:webHidden/>
          </w:rPr>
          <w:fldChar w:fldCharType="separate"/>
        </w:r>
        <w:r w:rsidR="00A81A6F">
          <w:rPr>
            <w:noProof/>
            <w:webHidden/>
          </w:rPr>
          <w:t>17</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08" w:history="1">
        <w:r w:rsidR="00381113" w:rsidRPr="009A10C7">
          <w:rPr>
            <w:rStyle w:val="Hyperlink"/>
            <w:noProof/>
          </w:rPr>
          <w:t>Supporting the customer</w:t>
        </w:r>
        <w:r w:rsidR="00381113">
          <w:rPr>
            <w:noProof/>
            <w:webHidden/>
          </w:rPr>
          <w:tab/>
        </w:r>
        <w:r w:rsidR="00381113">
          <w:rPr>
            <w:noProof/>
            <w:webHidden/>
          </w:rPr>
          <w:fldChar w:fldCharType="begin"/>
        </w:r>
        <w:r w:rsidR="00381113">
          <w:rPr>
            <w:noProof/>
            <w:webHidden/>
          </w:rPr>
          <w:instrText xml:space="preserve"> PAGEREF _Toc362612508 \h </w:instrText>
        </w:r>
        <w:r w:rsidR="00381113">
          <w:rPr>
            <w:noProof/>
            <w:webHidden/>
          </w:rPr>
        </w:r>
        <w:r w:rsidR="00381113">
          <w:rPr>
            <w:noProof/>
            <w:webHidden/>
          </w:rPr>
          <w:fldChar w:fldCharType="separate"/>
        </w:r>
        <w:r w:rsidR="00A81A6F">
          <w:rPr>
            <w:noProof/>
            <w:webHidden/>
          </w:rPr>
          <w:t>17</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09" w:history="1">
        <w:r w:rsidR="00381113" w:rsidRPr="009A10C7">
          <w:rPr>
            <w:rStyle w:val="Hyperlink"/>
            <w:noProof/>
          </w:rPr>
          <w:t>Time limit for making complaints</w:t>
        </w:r>
        <w:r w:rsidR="00381113">
          <w:rPr>
            <w:noProof/>
            <w:webHidden/>
          </w:rPr>
          <w:tab/>
        </w:r>
        <w:r w:rsidR="00381113">
          <w:rPr>
            <w:noProof/>
            <w:webHidden/>
          </w:rPr>
          <w:fldChar w:fldCharType="begin"/>
        </w:r>
        <w:r w:rsidR="00381113">
          <w:rPr>
            <w:noProof/>
            <w:webHidden/>
          </w:rPr>
          <w:instrText xml:space="preserve"> PAGEREF _Toc362612509 \h </w:instrText>
        </w:r>
        <w:r w:rsidR="00381113">
          <w:rPr>
            <w:noProof/>
            <w:webHidden/>
          </w:rPr>
        </w:r>
        <w:r w:rsidR="00381113">
          <w:rPr>
            <w:noProof/>
            <w:webHidden/>
          </w:rPr>
          <w:fldChar w:fldCharType="separate"/>
        </w:r>
        <w:r w:rsidR="00A81A6F">
          <w:rPr>
            <w:noProof/>
            <w:webHidden/>
          </w:rPr>
          <w:t>17</w:t>
        </w:r>
        <w:r w:rsidR="00381113">
          <w:rPr>
            <w:noProof/>
            <w:webHidden/>
          </w:rPr>
          <w:fldChar w:fldCharType="end"/>
        </w:r>
      </w:hyperlink>
    </w:p>
    <w:p w:rsidR="00381113" w:rsidRDefault="00A61D5B">
      <w:pPr>
        <w:pStyle w:val="TOC1"/>
        <w:rPr>
          <w:rFonts w:asciiTheme="minorHAnsi" w:eastAsiaTheme="minorEastAsia" w:hAnsiTheme="minorHAnsi" w:cstheme="minorBidi"/>
          <w:b w:val="0"/>
          <w:noProof/>
          <w:sz w:val="22"/>
          <w:szCs w:val="22"/>
        </w:rPr>
      </w:pPr>
      <w:hyperlink w:anchor="_Toc362612510" w:history="1">
        <w:r w:rsidR="00381113" w:rsidRPr="009A10C7">
          <w:rPr>
            <w:rStyle w:val="Hyperlink"/>
            <w:noProof/>
          </w:rPr>
          <w:t>Appendix 1</w:t>
        </w:r>
        <w:r w:rsidR="00381113">
          <w:rPr>
            <w:noProof/>
            <w:webHidden/>
          </w:rPr>
          <w:tab/>
        </w:r>
        <w:r w:rsidR="00381113">
          <w:rPr>
            <w:noProof/>
            <w:webHidden/>
          </w:rPr>
          <w:fldChar w:fldCharType="begin"/>
        </w:r>
        <w:r w:rsidR="00381113">
          <w:rPr>
            <w:noProof/>
            <w:webHidden/>
          </w:rPr>
          <w:instrText xml:space="preserve"> PAGEREF _Toc362612510 \h </w:instrText>
        </w:r>
        <w:r w:rsidR="00381113">
          <w:rPr>
            <w:noProof/>
            <w:webHidden/>
          </w:rPr>
        </w:r>
        <w:r w:rsidR="00381113">
          <w:rPr>
            <w:noProof/>
            <w:webHidden/>
          </w:rPr>
          <w:fldChar w:fldCharType="separate"/>
        </w:r>
        <w:r w:rsidR="00A81A6F">
          <w:rPr>
            <w:noProof/>
            <w:webHidden/>
          </w:rPr>
          <w:t>19</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11" w:history="1">
        <w:r w:rsidR="00381113" w:rsidRPr="009A10C7">
          <w:rPr>
            <w:rStyle w:val="Hyperlink"/>
            <w:noProof/>
          </w:rPr>
          <w:t>Complaints</w:t>
        </w:r>
        <w:r w:rsidR="00381113">
          <w:rPr>
            <w:noProof/>
            <w:webHidden/>
          </w:rPr>
          <w:tab/>
        </w:r>
        <w:r w:rsidR="00381113">
          <w:rPr>
            <w:noProof/>
            <w:webHidden/>
          </w:rPr>
          <w:fldChar w:fldCharType="begin"/>
        </w:r>
        <w:r w:rsidR="00381113">
          <w:rPr>
            <w:noProof/>
            <w:webHidden/>
          </w:rPr>
          <w:instrText xml:space="preserve"> PAGEREF _Toc362612511 \h </w:instrText>
        </w:r>
        <w:r w:rsidR="00381113">
          <w:rPr>
            <w:noProof/>
            <w:webHidden/>
          </w:rPr>
        </w:r>
        <w:r w:rsidR="00381113">
          <w:rPr>
            <w:noProof/>
            <w:webHidden/>
          </w:rPr>
          <w:fldChar w:fldCharType="separate"/>
        </w:r>
        <w:r w:rsidR="00A81A6F">
          <w:rPr>
            <w:noProof/>
            <w:webHidden/>
          </w:rPr>
          <w:t>19</w:t>
        </w:r>
        <w:r w:rsidR="00381113">
          <w:rPr>
            <w:noProof/>
            <w:webHidden/>
          </w:rPr>
          <w:fldChar w:fldCharType="end"/>
        </w:r>
      </w:hyperlink>
    </w:p>
    <w:p w:rsidR="00381113" w:rsidRDefault="00A61D5B">
      <w:pPr>
        <w:pStyle w:val="TOC1"/>
        <w:rPr>
          <w:rFonts w:asciiTheme="minorHAnsi" w:eastAsiaTheme="minorEastAsia" w:hAnsiTheme="minorHAnsi" w:cstheme="minorBidi"/>
          <w:b w:val="0"/>
          <w:noProof/>
          <w:sz w:val="22"/>
          <w:szCs w:val="22"/>
        </w:rPr>
      </w:pPr>
      <w:hyperlink w:anchor="_Toc362612512" w:history="1">
        <w:r w:rsidR="00381113" w:rsidRPr="009A10C7">
          <w:rPr>
            <w:rStyle w:val="Hyperlink"/>
            <w:noProof/>
          </w:rPr>
          <w:t>Appendix 2</w:t>
        </w:r>
        <w:r w:rsidR="00381113">
          <w:rPr>
            <w:noProof/>
            <w:webHidden/>
          </w:rPr>
          <w:tab/>
        </w:r>
        <w:r w:rsidR="00381113">
          <w:rPr>
            <w:noProof/>
            <w:webHidden/>
          </w:rPr>
          <w:fldChar w:fldCharType="begin"/>
        </w:r>
        <w:r w:rsidR="00381113">
          <w:rPr>
            <w:noProof/>
            <w:webHidden/>
          </w:rPr>
          <w:instrText xml:space="preserve"> PAGEREF _Toc362612512 \h </w:instrText>
        </w:r>
        <w:r w:rsidR="00381113">
          <w:rPr>
            <w:noProof/>
            <w:webHidden/>
          </w:rPr>
        </w:r>
        <w:r w:rsidR="00381113">
          <w:rPr>
            <w:noProof/>
            <w:webHidden/>
          </w:rPr>
          <w:fldChar w:fldCharType="separate"/>
        </w:r>
        <w:r w:rsidR="00A81A6F">
          <w:rPr>
            <w:noProof/>
            <w:webHidden/>
          </w:rPr>
          <w:t>21</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13" w:history="1">
        <w:r w:rsidR="00381113" w:rsidRPr="009A10C7">
          <w:rPr>
            <w:rStyle w:val="Hyperlink"/>
            <w:noProof/>
          </w:rPr>
          <w:t>What is not a complaint</w:t>
        </w:r>
        <w:r w:rsidR="00381113">
          <w:rPr>
            <w:noProof/>
            <w:webHidden/>
          </w:rPr>
          <w:tab/>
        </w:r>
        <w:r w:rsidR="00381113">
          <w:rPr>
            <w:noProof/>
            <w:webHidden/>
          </w:rPr>
          <w:fldChar w:fldCharType="begin"/>
        </w:r>
        <w:r w:rsidR="00381113">
          <w:rPr>
            <w:noProof/>
            <w:webHidden/>
          </w:rPr>
          <w:instrText xml:space="preserve"> PAGEREF _Toc362612513 \h </w:instrText>
        </w:r>
        <w:r w:rsidR="00381113">
          <w:rPr>
            <w:noProof/>
            <w:webHidden/>
          </w:rPr>
        </w:r>
        <w:r w:rsidR="00381113">
          <w:rPr>
            <w:noProof/>
            <w:webHidden/>
          </w:rPr>
          <w:fldChar w:fldCharType="separate"/>
        </w:r>
        <w:r w:rsidR="00A81A6F">
          <w:rPr>
            <w:noProof/>
            <w:webHidden/>
          </w:rPr>
          <w:t>21</w:t>
        </w:r>
        <w:r w:rsidR="00381113">
          <w:rPr>
            <w:noProof/>
            <w:webHidden/>
          </w:rPr>
          <w:fldChar w:fldCharType="end"/>
        </w:r>
      </w:hyperlink>
    </w:p>
    <w:p w:rsidR="00381113" w:rsidRDefault="00A61D5B">
      <w:pPr>
        <w:pStyle w:val="TOC1"/>
        <w:rPr>
          <w:rFonts w:asciiTheme="minorHAnsi" w:eastAsiaTheme="minorEastAsia" w:hAnsiTheme="minorHAnsi" w:cstheme="minorBidi"/>
          <w:b w:val="0"/>
          <w:noProof/>
          <w:sz w:val="22"/>
          <w:szCs w:val="22"/>
        </w:rPr>
      </w:pPr>
      <w:hyperlink w:anchor="_Toc362612514" w:history="1">
        <w:r w:rsidR="00381113" w:rsidRPr="009A10C7">
          <w:rPr>
            <w:rStyle w:val="Hyperlink"/>
            <w:noProof/>
          </w:rPr>
          <w:t>Appendix 3</w:t>
        </w:r>
        <w:r w:rsidR="00381113">
          <w:rPr>
            <w:noProof/>
            <w:webHidden/>
          </w:rPr>
          <w:tab/>
        </w:r>
        <w:r w:rsidR="00381113">
          <w:rPr>
            <w:noProof/>
            <w:webHidden/>
          </w:rPr>
          <w:fldChar w:fldCharType="begin"/>
        </w:r>
        <w:r w:rsidR="00381113">
          <w:rPr>
            <w:noProof/>
            <w:webHidden/>
          </w:rPr>
          <w:instrText xml:space="preserve"> PAGEREF _Toc362612514 \h </w:instrText>
        </w:r>
        <w:r w:rsidR="00381113">
          <w:rPr>
            <w:noProof/>
            <w:webHidden/>
          </w:rPr>
        </w:r>
        <w:r w:rsidR="00381113">
          <w:rPr>
            <w:noProof/>
            <w:webHidden/>
          </w:rPr>
          <w:fldChar w:fldCharType="separate"/>
        </w:r>
        <w:r w:rsidR="00A81A6F">
          <w:rPr>
            <w:noProof/>
            <w:webHidden/>
          </w:rPr>
          <w:t>22</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15" w:history="1">
        <w:r w:rsidR="00381113" w:rsidRPr="009A10C7">
          <w:rPr>
            <w:rStyle w:val="Hyperlink"/>
            <w:noProof/>
          </w:rPr>
          <w:t>Timelines</w:t>
        </w:r>
        <w:r w:rsidR="00381113">
          <w:rPr>
            <w:noProof/>
            <w:webHidden/>
          </w:rPr>
          <w:tab/>
        </w:r>
        <w:r w:rsidR="00381113">
          <w:rPr>
            <w:noProof/>
            <w:webHidden/>
          </w:rPr>
          <w:fldChar w:fldCharType="begin"/>
        </w:r>
        <w:r w:rsidR="00381113">
          <w:rPr>
            <w:noProof/>
            <w:webHidden/>
          </w:rPr>
          <w:instrText xml:space="preserve"> PAGEREF _Toc362612515 \h </w:instrText>
        </w:r>
        <w:r w:rsidR="00381113">
          <w:rPr>
            <w:noProof/>
            <w:webHidden/>
          </w:rPr>
        </w:r>
        <w:r w:rsidR="00381113">
          <w:rPr>
            <w:noProof/>
            <w:webHidden/>
          </w:rPr>
          <w:fldChar w:fldCharType="separate"/>
        </w:r>
        <w:r w:rsidR="00A81A6F">
          <w:rPr>
            <w:noProof/>
            <w:webHidden/>
          </w:rPr>
          <w:t>22</w:t>
        </w:r>
        <w:r w:rsidR="00381113">
          <w:rPr>
            <w:noProof/>
            <w:webHidden/>
          </w:rPr>
          <w:fldChar w:fldCharType="end"/>
        </w:r>
      </w:hyperlink>
    </w:p>
    <w:p w:rsidR="00381113" w:rsidRDefault="00A61D5B">
      <w:pPr>
        <w:pStyle w:val="TOC1"/>
        <w:rPr>
          <w:rFonts w:asciiTheme="minorHAnsi" w:eastAsiaTheme="minorEastAsia" w:hAnsiTheme="minorHAnsi" w:cstheme="minorBidi"/>
          <w:b w:val="0"/>
          <w:noProof/>
          <w:sz w:val="22"/>
          <w:szCs w:val="22"/>
        </w:rPr>
      </w:pPr>
      <w:hyperlink w:anchor="_Toc362612516" w:history="1">
        <w:r w:rsidR="00381113" w:rsidRPr="009A10C7">
          <w:rPr>
            <w:rStyle w:val="Hyperlink"/>
            <w:noProof/>
          </w:rPr>
          <w:t>Appendix 4</w:t>
        </w:r>
        <w:r w:rsidR="00381113">
          <w:rPr>
            <w:noProof/>
            <w:webHidden/>
          </w:rPr>
          <w:tab/>
        </w:r>
        <w:r w:rsidR="00381113">
          <w:rPr>
            <w:noProof/>
            <w:webHidden/>
          </w:rPr>
          <w:fldChar w:fldCharType="begin"/>
        </w:r>
        <w:r w:rsidR="00381113">
          <w:rPr>
            <w:noProof/>
            <w:webHidden/>
          </w:rPr>
          <w:instrText xml:space="preserve"> PAGEREF _Toc362612516 \h </w:instrText>
        </w:r>
        <w:r w:rsidR="00381113">
          <w:rPr>
            <w:noProof/>
            <w:webHidden/>
          </w:rPr>
        </w:r>
        <w:r w:rsidR="00381113">
          <w:rPr>
            <w:noProof/>
            <w:webHidden/>
          </w:rPr>
          <w:fldChar w:fldCharType="separate"/>
        </w:r>
        <w:r w:rsidR="00A81A6F">
          <w:rPr>
            <w:noProof/>
            <w:webHidden/>
          </w:rPr>
          <w:t>26</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17" w:history="1">
        <w:r w:rsidR="00381113" w:rsidRPr="009A10C7">
          <w:rPr>
            <w:rStyle w:val="Hyperlink"/>
            <w:noProof/>
          </w:rPr>
          <w:t>The complaints handling procedure</w:t>
        </w:r>
        <w:r w:rsidR="00381113">
          <w:rPr>
            <w:noProof/>
            <w:webHidden/>
          </w:rPr>
          <w:tab/>
        </w:r>
        <w:r w:rsidR="00381113">
          <w:rPr>
            <w:noProof/>
            <w:webHidden/>
          </w:rPr>
          <w:fldChar w:fldCharType="begin"/>
        </w:r>
        <w:r w:rsidR="00381113">
          <w:rPr>
            <w:noProof/>
            <w:webHidden/>
          </w:rPr>
          <w:instrText xml:space="preserve"> PAGEREF _Toc362612517 \h </w:instrText>
        </w:r>
        <w:r w:rsidR="00381113">
          <w:rPr>
            <w:noProof/>
            <w:webHidden/>
          </w:rPr>
        </w:r>
        <w:r w:rsidR="00381113">
          <w:rPr>
            <w:noProof/>
            <w:webHidden/>
          </w:rPr>
          <w:fldChar w:fldCharType="separate"/>
        </w:r>
        <w:r w:rsidR="00A81A6F">
          <w:rPr>
            <w:noProof/>
            <w:webHidden/>
          </w:rPr>
          <w:t>26</w:t>
        </w:r>
        <w:r w:rsidR="00381113">
          <w:rPr>
            <w:noProof/>
            <w:webHidden/>
          </w:rPr>
          <w:fldChar w:fldCharType="end"/>
        </w:r>
      </w:hyperlink>
    </w:p>
    <w:p w:rsidR="00381113" w:rsidRDefault="00A61D5B">
      <w:pPr>
        <w:pStyle w:val="TOC1"/>
        <w:rPr>
          <w:rFonts w:asciiTheme="minorHAnsi" w:eastAsiaTheme="minorEastAsia" w:hAnsiTheme="minorHAnsi" w:cstheme="minorBidi"/>
          <w:b w:val="0"/>
          <w:noProof/>
          <w:sz w:val="22"/>
          <w:szCs w:val="22"/>
        </w:rPr>
      </w:pPr>
      <w:hyperlink w:anchor="_Toc362612518" w:history="1">
        <w:r w:rsidR="00381113" w:rsidRPr="009A10C7">
          <w:rPr>
            <w:rStyle w:val="Hyperlink"/>
            <w:noProof/>
          </w:rPr>
          <w:t>Appendix 5</w:t>
        </w:r>
        <w:r w:rsidR="00381113">
          <w:rPr>
            <w:noProof/>
            <w:webHidden/>
          </w:rPr>
          <w:tab/>
        </w:r>
        <w:r w:rsidR="00381113">
          <w:rPr>
            <w:noProof/>
            <w:webHidden/>
          </w:rPr>
          <w:fldChar w:fldCharType="begin"/>
        </w:r>
        <w:r w:rsidR="00381113">
          <w:rPr>
            <w:noProof/>
            <w:webHidden/>
          </w:rPr>
          <w:instrText xml:space="preserve"> PAGEREF _Toc362612518 \h </w:instrText>
        </w:r>
        <w:r w:rsidR="00381113">
          <w:rPr>
            <w:noProof/>
            <w:webHidden/>
          </w:rPr>
        </w:r>
        <w:r w:rsidR="00381113">
          <w:rPr>
            <w:noProof/>
            <w:webHidden/>
          </w:rPr>
          <w:fldChar w:fldCharType="separate"/>
        </w:r>
        <w:r w:rsidR="00A81A6F">
          <w:rPr>
            <w:noProof/>
            <w:webHidden/>
          </w:rPr>
          <w:t>27</w:t>
        </w:r>
        <w:r w:rsidR="00381113">
          <w:rPr>
            <w:noProof/>
            <w:webHidden/>
          </w:rPr>
          <w:fldChar w:fldCharType="end"/>
        </w:r>
      </w:hyperlink>
    </w:p>
    <w:p w:rsidR="00381113" w:rsidRDefault="00A61D5B">
      <w:pPr>
        <w:pStyle w:val="TOC2"/>
        <w:rPr>
          <w:rFonts w:asciiTheme="minorHAnsi" w:eastAsiaTheme="minorEastAsia" w:hAnsiTheme="minorHAnsi" w:cstheme="minorBidi"/>
          <w:b w:val="0"/>
          <w:noProof/>
          <w:szCs w:val="22"/>
        </w:rPr>
      </w:pPr>
      <w:hyperlink w:anchor="_Toc362612519" w:history="1">
        <w:r w:rsidR="00381113" w:rsidRPr="009A10C7">
          <w:rPr>
            <w:rStyle w:val="Hyperlink"/>
            <w:noProof/>
          </w:rPr>
          <w:t>Complaints: Unacceptable Actions Policy</w:t>
        </w:r>
        <w:r w:rsidR="00381113">
          <w:rPr>
            <w:noProof/>
            <w:webHidden/>
          </w:rPr>
          <w:tab/>
        </w:r>
        <w:r w:rsidR="00381113">
          <w:rPr>
            <w:noProof/>
            <w:webHidden/>
          </w:rPr>
          <w:fldChar w:fldCharType="begin"/>
        </w:r>
        <w:r w:rsidR="00381113">
          <w:rPr>
            <w:noProof/>
            <w:webHidden/>
          </w:rPr>
          <w:instrText xml:space="preserve"> PAGEREF _Toc362612519 \h </w:instrText>
        </w:r>
        <w:r w:rsidR="00381113">
          <w:rPr>
            <w:noProof/>
            <w:webHidden/>
          </w:rPr>
        </w:r>
        <w:r w:rsidR="00381113">
          <w:rPr>
            <w:noProof/>
            <w:webHidden/>
          </w:rPr>
          <w:fldChar w:fldCharType="separate"/>
        </w:r>
        <w:r w:rsidR="00A81A6F">
          <w:rPr>
            <w:noProof/>
            <w:webHidden/>
          </w:rPr>
          <w:t>27</w:t>
        </w:r>
        <w:r w:rsidR="00381113">
          <w:rPr>
            <w:noProof/>
            <w:webHidden/>
          </w:rPr>
          <w:fldChar w:fldCharType="end"/>
        </w:r>
      </w:hyperlink>
    </w:p>
    <w:p w:rsidR="00CC17A2" w:rsidRDefault="004D3368" w:rsidP="00C477FA">
      <w:pPr>
        <w:pStyle w:val="TOC2"/>
        <w:rPr>
          <w:rFonts w:cs="Arial"/>
          <w:sz w:val="24"/>
          <w:szCs w:val="22"/>
        </w:rPr>
      </w:pPr>
      <w:r>
        <w:rPr>
          <w:rFonts w:cs="Arial"/>
          <w:sz w:val="24"/>
          <w:szCs w:val="22"/>
        </w:rPr>
        <w:fldChar w:fldCharType="end"/>
      </w:r>
    </w:p>
    <w:p w:rsidR="00A444A0" w:rsidRDefault="00A444A0" w:rsidP="00CC17A2">
      <w:pPr>
        <w:pStyle w:val="Heading1"/>
        <w:rPr>
          <w:szCs w:val="22"/>
        </w:rPr>
        <w:sectPr w:rsidR="00A444A0" w:rsidSect="00D46AD6">
          <w:footerReference w:type="default" r:id="rId13"/>
          <w:pgSz w:w="11906" w:h="16838"/>
          <w:pgMar w:top="1134" w:right="1134" w:bottom="1134" w:left="1134" w:header="709" w:footer="474" w:gutter="0"/>
          <w:pgBorders w:zOrder="back">
            <w:top w:val="single" w:sz="4" w:space="6" w:color="auto"/>
            <w:bottom w:val="single" w:sz="4" w:space="6" w:color="auto"/>
          </w:pgBorders>
          <w:pgNumType w:start="1"/>
          <w:cols w:space="708"/>
          <w:docGrid w:linePitch="360"/>
        </w:sectPr>
      </w:pPr>
    </w:p>
    <w:p w:rsidR="00F8604B" w:rsidRDefault="00F8604B" w:rsidP="00F8604B">
      <w:pPr>
        <w:pStyle w:val="Heading1"/>
      </w:pPr>
      <w:bookmarkStart w:id="0" w:name="_Toc362612469"/>
      <w:r w:rsidRPr="00F8604B">
        <w:lastRenderedPageBreak/>
        <w:t>How to use this Model Complaints Handling Procedure</w:t>
      </w:r>
      <w:bookmarkEnd w:id="0"/>
    </w:p>
    <w:p w:rsidR="00F8604B" w:rsidRDefault="00F8604B" w:rsidP="00F8604B">
      <w:r>
        <w:t xml:space="preserve">This document explains to college staff how to handle complaints. It is relevant to all staff, not just those who would normally be responsible for handling complaints in the college. A separate document gives </w:t>
      </w:r>
      <w:r w:rsidR="008D7236">
        <w:t>students</w:t>
      </w:r>
      <w:r>
        <w:t xml:space="preserve"> information on the complaints procedure. Together, these form our complaints handling procedure (CHP).</w:t>
      </w:r>
    </w:p>
    <w:p w:rsidR="00F348D5" w:rsidRDefault="00F348D5" w:rsidP="00F8604B"/>
    <w:p w:rsidR="00F348D5" w:rsidRDefault="00F348D5" w:rsidP="00F8604B">
      <w:r>
        <w:t>The term customer is used throughout the procedure to cover anyone who makes a complaint. This can include:</w:t>
      </w:r>
    </w:p>
    <w:p w:rsidR="00F348D5" w:rsidRDefault="00F348D5" w:rsidP="00F348D5">
      <w:pPr>
        <w:pStyle w:val="ListParagraph"/>
        <w:numPr>
          <w:ilvl w:val="0"/>
          <w:numId w:val="44"/>
        </w:numPr>
        <w:rPr>
          <w:rFonts w:ascii="Arial" w:hAnsi="Arial" w:cs="Times New Roman"/>
          <w:szCs w:val="24"/>
        </w:rPr>
      </w:pPr>
      <w:r>
        <w:rPr>
          <w:rFonts w:ascii="Arial" w:hAnsi="Arial" w:cs="Times New Roman"/>
          <w:szCs w:val="24"/>
        </w:rPr>
        <w:t>a</w:t>
      </w:r>
      <w:r w:rsidRPr="00F348D5">
        <w:rPr>
          <w:rFonts w:ascii="Arial" w:hAnsi="Arial" w:cs="Times New Roman"/>
          <w:szCs w:val="24"/>
        </w:rPr>
        <w:t xml:space="preserve"> </w:t>
      </w:r>
      <w:r>
        <w:rPr>
          <w:rFonts w:ascii="Arial" w:hAnsi="Arial" w:cs="Times New Roman"/>
          <w:szCs w:val="24"/>
        </w:rPr>
        <w:t>student during their time at college;</w:t>
      </w:r>
    </w:p>
    <w:p w:rsidR="00F348D5" w:rsidRDefault="00F348D5" w:rsidP="00F348D5">
      <w:pPr>
        <w:pStyle w:val="ListParagraph"/>
        <w:numPr>
          <w:ilvl w:val="0"/>
          <w:numId w:val="44"/>
        </w:numPr>
        <w:rPr>
          <w:rFonts w:ascii="Arial" w:hAnsi="Arial" w:cs="Times New Roman"/>
          <w:szCs w:val="24"/>
        </w:rPr>
      </w:pPr>
      <w:r>
        <w:rPr>
          <w:rFonts w:ascii="Arial" w:hAnsi="Arial" w:cs="Times New Roman"/>
          <w:szCs w:val="24"/>
        </w:rPr>
        <w:t>members of the public, where they have a complaint about matters which are the responsibility of the college</w:t>
      </w:r>
    </w:p>
    <w:p w:rsidR="00DD705A" w:rsidRPr="00DD705A" w:rsidRDefault="00F348D5" w:rsidP="00DD705A">
      <w:pPr>
        <w:pStyle w:val="ListParagraph"/>
        <w:numPr>
          <w:ilvl w:val="0"/>
          <w:numId w:val="44"/>
        </w:numPr>
        <w:rPr>
          <w:rFonts w:ascii="Arial" w:hAnsi="Arial" w:cs="Times New Roman"/>
          <w:szCs w:val="24"/>
        </w:rPr>
      </w:pPr>
      <w:proofErr w:type="gramStart"/>
      <w:r>
        <w:rPr>
          <w:rFonts w:ascii="Arial" w:hAnsi="Arial" w:cs="Times New Roman"/>
          <w:szCs w:val="24"/>
        </w:rPr>
        <w:t>anyone</w:t>
      </w:r>
      <w:proofErr w:type="gramEnd"/>
      <w:r>
        <w:rPr>
          <w:rFonts w:ascii="Arial" w:hAnsi="Arial" w:cs="Times New Roman"/>
          <w:szCs w:val="24"/>
        </w:rPr>
        <w:t xml:space="preserve"> who receives requests or is affected by college services.</w:t>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7A34D3" w:rsidTr="00C0513C">
        <w:tc>
          <w:tcPr>
            <w:tcW w:w="9628" w:type="dxa"/>
            <w:shd w:val="clear" w:color="auto" w:fill="F2F2F2" w:themeFill="background1" w:themeFillShade="F2"/>
          </w:tcPr>
          <w:p w:rsidR="007A34D3" w:rsidRDefault="007A34D3" w:rsidP="007A34D3"/>
          <w:p w:rsidR="007A34D3" w:rsidRDefault="007A34D3" w:rsidP="007A34D3">
            <w:pPr>
              <w:pStyle w:val="Heading1"/>
              <w:outlineLvl w:val="0"/>
            </w:pPr>
            <w:bookmarkStart w:id="1" w:name="_Toc362612470"/>
            <w:r w:rsidRPr="00F8604B">
              <w:t>What is a complaint?</w:t>
            </w:r>
            <w:bookmarkEnd w:id="1"/>
          </w:p>
          <w:p w:rsidR="007A34D3" w:rsidRDefault="007A34D3" w:rsidP="007A34D3">
            <w:r>
              <w:t>Edinburgh College’s</w:t>
            </w:r>
            <w:r w:rsidRPr="00F8604B">
              <w:t xml:space="preserve"> definition of a complaint is:</w:t>
            </w:r>
          </w:p>
          <w:p w:rsidR="00893B3F" w:rsidRDefault="00893B3F" w:rsidP="007A34D3"/>
          <w:p w:rsidR="007A34D3" w:rsidRPr="00BA14A0" w:rsidRDefault="007A34D3" w:rsidP="007A34D3">
            <w:pPr>
              <w:ind w:left="567"/>
              <w:rPr>
                <w:rFonts w:cs="Arial"/>
              </w:rPr>
            </w:pPr>
            <w:r>
              <w:t xml:space="preserve">‘An expression of dissatisfaction by one or more customer about the college’s action or lack </w:t>
            </w:r>
            <w:r w:rsidRPr="00BA14A0">
              <w:rPr>
                <w:rFonts w:cs="Arial"/>
              </w:rPr>
              <w:t>of action, or about the standard of service provided by the college or on its behalf.’</w:t>
            </w:r>
          </w:p>
          <w:p w:rsidR="007A34D3" w:rsidRDefault="007A34D3" w:rsidP="007A34D3"/>
        </w:tc>
      </w:tr>
    </w:tbl>
    <w:p w:rsidR="007A34D3" w:rsidRPr="007A34D3" w:rsidRDefault="007A34D3" w:rsidP="007A34D3"/>
    <w:p w:rsidR="00F8604B" w:rsidRPr="00BA14A0" w:rsidRDefault="00F8604B" w:rsidP="00BA14A0">
      <w:pPr>
        <w:rPr>
          <w:rFonts w:cs="Arial"/>
        </w:rPr>
      </w:pPr>
      <w:r w:rsidRPr="00BA14A0">
        <w:rPr>
          <w:rFonts w:cs="Arial"/>
        </w:rPr>
        <w:t>A complaint may relate to, for example:</w:t>
      </w:r>
    </w:p>
    <w:p w:rsidR="00BA14A0"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a failure to provide a service</w:t>
      </w:r>
    </w:p>
    <w:p w:rsidR="00BA14A0"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an inadequate quality or standard</w:t>
      </w:r>
      <w:r>
        <w:rPr>
          <w:rFonts w:ascii="Arial" w:hAnsi="Arial" w:cs="Arial"/>
        </w:rPr>
        <w:t xml:space="preserve"> </w:t>
      </w:r>
      <w:r w:rsidRPr="00BA14A0">
        <w:rPr>
          <w:rFonts w:ascii="Arial" w:hAnsi="Arial" w:cs="Arial"/>
        </w:rPr>
        <w:t>of service</w:t>
      </w:r>
    </w:p>
    <w:p w:rsidR="00BA14A0"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the admissions process</w:t>
      </w:r>
    </w:p>
    <w:p w:rsidR="00BA14A0"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the disciplinary process</w:t>
      </w:r>
    </w:p>
    <w:p w:rsidR="00BA14A0"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a request for a service or for information</w:t>
      </w:r>
      <w:r>
        <w:rPr>
          <w:rFonts w:ascii="Arial" w:hAnsi="Arial" w:cs="Arial"/>
        </w:rPr>
        <w:t xml:space="preserve"> </w:t>
      </w:r>
      <w:r w:rsidRPr="00BA14A0">
        <w:rPr>
          <w:rFonts w:ascii="Arial" w:hAnsi="Arial" w:cs="Arial"/>
        </w:rPr>
        <w:t>which has not been actioned or</w:t>
      </w:r>
      <w:r>
        <w:rPr>
          <w:rFonts w:ascii="Arial" w:hAnsi="Arial" w:cs="Arial"/>
        </w:rPr>
        <w:t xml:space="preserve"> </w:t>
      </w:r>
      <w:r w:rsidRPr="00BA14A0">
        <w:rPr>
          <w:rFonts w:ascii="Arial" w:hAnsi="Arial" w:cs="Arial"/>
        </w:rPr>
        <w:t>answered</w:t>
      </w:r>
    </w:p>
    <w:p w:rsidR="00BA14A0"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our policies</w:t>
      </w:r>
    </w:p>
    <w:p w:rsidR="00BA14A0"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wrong information about academic</w:t>
      </w:r>
      <w:r>
        <w:rPr>
          <w:rFonts w:ascii="Arial" w:hAnsi="Arial" w:cs="Arial"/>
        </w:rPr>
        <w:t xml:space="preserve"> </w:t>
      </w:r>
      <w:r w:rsidRPr="00BA14A0">
        <w:rPr>
          <w:rFonts w:ascii="Arial" w:hAnsi="Arial" w:cs="Arial"/>
        </w:rPr>
        <w:t>programmes or college services</w:t>
      </w:r>
    </w:p>
    <w:p w:rsidR="00BA14A0"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the quality and availability of facilities</w:t>
      </w:r>
      <w:r>
        <w:rPr>
          <w:rFonts w:ascii="Arial" w:hAnsi="Arial" w:cs="Arial"/>
        </w:rPr>
        <w:t xml:space="preserve"> </w:t>
      </w:r>
      <w:r w:rsidRPr="00BA14A0">
        <w:rPr>
          <w:rFonts w:ascii="Arial" w:hAnsi="Arial" w:cs="Arial"/>
        </w:rPr>
        <w:t>and learning resources</w:t>
      </w:r>
    </w:p>
    <w:p w:rsidR="00BA14A0"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accessibility of our buildings or services</w:t>
      </w:r>
    </w:p>
    <w:p w:rsidR="00BA14A0"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the behaviour of a member of staff</w:t>
      </w:r>
      <w:r>
        <w:rPr>
          <w:rFonts w:ascii="Arial" w:hAnsi="Arial" w:cs="Arial"/>
        </w:rPr>
        <w:t xml:space="preserve"> </w:t>
      </w:r>
      <w:r w:rsidRPr="00BA14A0">
        <w:rPr>
          <w:rFonts w:ascii="Arial" w:hAnsi="Arial" w:cs="Arial"/>
        </w:rPr>
        <w:t>or contractor</w:t>
      </w:r>
    </w:p>
    <w:p w:rsidR="005A6101"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a student’s behaviour</w:t>
      </w:r>
    </w:p>
    <w:p w:rsidR="00BA14A0"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treatment by or attitude of a member</w:t>
      </w:r>
      <w:r>
        <w:rPr>
          <w:rFonts w:ascii="Arial" w:hAnsi="Arial" w:cs="Arial"/>
        </w:rPr>
        <w:t xml:space="preserve"> </w:t>
      </w:r>
      <w:r w:rsidRPr="00BA14A0">
        <w:rPr>
          <w:rFonts w:ascii="Arial" w:hAnsi="Arial" w:cs="Arial"/>
        </w:rPr>
        <w:t>of staff or contractor</w:t>
      </w:r>
    </w:p>
    <w:p w:rsidR="00BA14A0" w:rsidRPr="00BA14A0" w:rsidRDefault="00BA14A0" w:rsidP="00B154CC">
      <w:pPr>
        <w:pStyle w:val="ListParagraph"/>
        <w:numPr>
          <w:ilvl w:val="0"/>
          <w:numId w:val="18"/>
        </w:numPr>
        <w:spacing w:after="0" w:line="300" w:lineRule="auto"/>
        <w:ind w:left="1134" w:hanging="567"/>
        <w:rPr>
          <w:rFonts w:ascii="Arial" w:hAnsi="Arial" w:cs="Arial"/>
        </w:rPr>
      </w:pPr>
      <w:r w:rsidRPr="00BA14A0">
        <w:rPr>
          <w:rFonts w:ascii="Arial" w:hAnsi="Arial" w:cs="Arial"/>
        </w:rPr>
        <w:t>disagreement with a decision where the</w:t>
      </w:r>
      <w:r>
        <w:rPr>
          <w:rFonts w:ascii="Arial" w:hAnsi="Arial" w:cs="Arial"/>
        </w:rPr>
        <w:t xml:space="preserve"> </w:t>
      </w:r>
      <w:r w:rsidRPr="00BA14A0">
        <w:rPr>
          <w:rFonts w:ascii="Arial" w:hAnsi="Arial" w:cs="Arial"/>
        </w:rPr>
        <w:t>c</w:t>
      </w:r>
      <w:r w:rsidR="00DD7858">
        <w:rPr>
          <w:rFonts w:ascii="Arial" w:hAnsi="Arial" w:cs="Arial"/>
        </w:rPr>
        <w:t>ustomer</w:t>
      </w:r>
      <w:r w:rsidRPr="00BA14A0">
        <w:rPr>
          <w:rFonts w:ascii="Arial" w:hAnsi="Arial" w:cs="Arial"/>
        </w:rPr>
        <w:t xml:space="preserve"> cannot use another procedure</w:t>
      </w:r>
      <w:r>
        <w:rPr>
          <w:rFonts w:ascii="Arial" w:hAnsi="Arial" w:cs="Arial"/>
        </w:rPr>
        <w:t xml:space="preserve"> </w:t>
      </w:r>
      <w:r w:rsidRPr="00BA14A0">
        <w:rPr>
          <w:rFonts w:ascii="Arial" w:hAnsi="Arial" w:cs="Arial"/>
        </w:rPr>
        <w:t>(such as an appeal) to resolve the matter</w:t>
      </w:r>
    </w:p>
    <w:p w:rsidR="00BA14A0" w:rsidRDefault="00BA14A0" w:rsidP="00B154CC">
      <w:pPr>
        <w:pStyle w:val="ListParagraph"/>
        <w:numPr>
          <w:ilvl w:val="0"/>
          <w:numId w:val="18"/>
        </w:numPr>
        <w:spacing w:after="0" w:line="300" w:lineRule="auto"/>
        <w:ind w:left="1134" w:hanging="567"/>
        <w:rPr>
          <w:rFonts w:ascii="Arial" w:hAnsi="Arial" w:cs="Arial"/>
        </w:rPr>
      </w:pPr>
      <w:proofErr w:type="gramStart"/>
      <w:r w:rsidRPr="00BA14A0">
        <w:rPr>
          <w:rFonts w:ascii="Arial" w:hAnsi="Arial" w:cs="Arial"/>
        </w:rPr>
        <w:t>our</w:t>
      </w:r>
      <w:proofErr w:type="gramEnd"/>
      <w:r w:rsidRPr="00BA14A0">
        <w:rPr>
          <w:rFonts w:ascii="Arial" w:hAnsi="Arial" w:cs="Arial"/>
        </w:rPr>
        <w:t xml:space="preserve"> failure to follow the proper</w:t>
      </w:r>
      <w:r>
        <w:rPr>
          <w:rFonts w:ascii="Arial" w:hAnsi="Arial" w:cs="Arial"/>
        </w:rPr>
        <w:t xml:space="preserve"> </w:t>
      </w:r>
      <w:r w:rsidRPr="00BA14A0">
        <w:rPr>
          <w:rFonts w:ascii="Arial" w:hAnsi="Arial" w:cs="Arial"/>
        </w:rPr>
        <w:t>administrative process.</w:t>
      </w:r>
    </w:p>
    <w:p w:rsidR="007A34D3" w:rsidRDefault="007A34D3" w:rsidP="007A34D3">
      <w:pPr>
        <w:pStyle w:val="ListParagraph"/>
        <w:spacing w:after="0" w:line="300" w:lineRule="auto"/>
        <w:ind w:left="1134"/>
        <w:rPr>
          <w:rFonts w:ascii="Arial" w:hAnsi="Arial" w:cs="Arial"/>
        </w:rPr>
      </w:pPr>
    </w:p>
    <w:p w:rsidR="00BA14A0" w:rsidRDefault="00BA14A0" w:rsidP="00BA14A0">
      <w:pPr>
        <w:rPr>
          <w:rFonts w:cs="Arial"/>
        </w:rPr>
      </w:pPr>
      <w:r w:rsidRPr="00BA14A0">
        <w:rPr>
          <w:rFonts w:cs="Arial"/>
        </w:rPr>
        <w:t>This list is not meant to be complete.</w:t>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7A34D3" w:rsidTr="00C0513C">
        <w:tc>
          <w:tcPr>
            <w:tcW w:w="9628" w:type="dxa"/>
            <w:shd w:val="clear" w:color="auto" w:fill="F2F2F2" w:themeFill="background1" w:themeFillShade="F2"/>
          </w:tcPr>
          <w:p w:rsidR="003E2556" w:rsidRDefault="003E2556" w:rsidP="007A34D3">
            <w:pPr>
              <w:pStyle w:val="Heading2"/>
              <w:outlineLvl w:val="1"/>
            </w:pPr>
          </w:p>
          <w:p w:rsidR="007A34D3" w:rsidRDefault="007A34D3" w:rsidP="007A34D3">
            <w:pPr>
              <w:pStyle w:val="Heading2"/>
              <w:outlineLvl w:val="1"/>
            </w:pPr>
            <w:bookmarkStart w:id="2" w:name="_Toc362612471"/>
            <w:r w:rsidRPr="004718C7">
              <w:t>Time limit for</w:t>
            </w:r>
            <w:r>
              <w:t xml:space="preserve"> </w:t>
            </w:r>
            <w:r w:rsidRPr="004718C7">
              <w:t>making complaints</w:t>
            </w:r>
            <w:bookmarkEnd w:id="2"/>
          </w:p>
          <w:p w:rsidR="007A34D3" w:rsidRPr="007A34D3" w:rsidRDefault="007A34D3" w:rsidP="007A34D3"/>
          <w:p w:rsidR="007A34D3" w:rsidRDefault="007A34D3" w:rsidP="00BA14A0">
            <w:pPr>
              <w:rPr>
                <w:rFonts w:cs="Arial"/>
              </w:rPr>
            </w:pPr>
            <w:r w:rsidRPr="004718C7">
              <w:rPr>
                <w:rFonts w:cs="Arial"/>
              </w:rPr>
              <w:t>The customer has six months to put their</w:t>
            </w:r>
            <w:r>
              <w:rPr>
                <w:rFonts w:cs="Arial"/>
              </w:rPr>
              <w:t xml:space="preserve"> </w:t>
            </w:r>
            <w:r w:rsidRPr="004718C7">
              <w:rPr>
                <w:rFonts w:cs="Arial"/>
              </w:rPr>
              <w:t>complaint to us, starting from when they first</w:t>
            </w:r>
            <w:r>
              <w:rPr>
                <w:rFonts w:cs="Arial"/>
              </w:rPr>
              <w:t xml:space="preserve"> knew of the </w:t>
            </w:r>
            <w:r w:rsidRPr="004718C7">
              <w:rPr>
                <w:rFonts w:cs="Arial"/>
              </w:rPr>
              <w:t>problem. For us to accept a</w:t>
            </w:r>
            <w:r>
              <w:rPr>
                <w:rFonts w:cs="Arial"/>
              </w:rPr>
              <w:t xml:space="preserve"> </w:t>
            </w:r>
            <w:r w:rsidRPr="004718C7">
              <w:rPr>
                <w:rFonts w:cs="Arial"/>
              </w:rPr>
              <w:t>complaint outside this time, there have to be</w:t>
            </w:r>
            <w:r>
              <w:rPr>
                <w:rFonts w:cs="Arial"/>
              </w:rPr>
              <w:t xml:space="preserve"> special circumstances</w:t>
            </w:r>
          </w:p>
          <w:p w:rsidR="007A34D3" w:rsidRDefault="007A34D3" w:rsidP="00BA14A0">
            <w:pPr>
              <w:rPr>
                <w:rFonts w:cs="Arial"/>
              </w:rPr>
            </w:pPr>
          </w:p>
          <w:p w:rsidR="007A34D3" w:rsidRDefault="007A34D3" w:rsidP="00BA14A0">
            <w:pPr>
              <w:rPr>
                <w:rFonts w:cs="Arial"/>
              </w:rPr>
            </w:pPr>
          </w:p>
        </w:tc>
      </w:tr>
    </w:tbl>
    <w:p w:rsidR="005A6095" w:rsidRDefault="003E2556" w:rsidP="00BA14A0">
      <w:pPr>
        <w:rPr>
          <w:rFonts w:cs="Arial"/>
        </w:rPr>
      </w:pPr>
      <w:r>
        <w:rPr>
          <w:noProof/>
        </w:rPr>
        <mc:AlternateContent>
          <mc:Choice Requires="wps">
            <w:drawing>
              <wp:anchor distT="0" distB="0" distL="114300" distR="114300" simplePos="0" relativeHeight="251678720" behindDoc="0" locked="0" layoutInCell="1" allowOverlap="1" wp14:anchorId="67DD2FA6" wp14:editId="2B79D3F7">
                <wp:simplePos x="0" y="0"/>
                <wp:positionH relativeFrom="column">
                  <wp:posOffset>5681980</wp:posOffset>
                </wp:positionH>
                <wp:positionV relativeFrom="paragraph">
                  <wp:posOffset>-1897380</wp:posOffset>
                </wp:positionV>
                <wp:extent cx="1828800" cy="18288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E2556" w:rsidRPr="003E2556" w:rsidRDefault="003E2556" w:rsidP="003E2556">
                            <w:pPr>
                              <w:pStyle w:val="Heading2"/>
                              <w:rPr>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3" w:name="_Toc362529774"/>
                            <w:bookmarkStart w:id="4" w:name="_Toc362529858"/>
                            <w:bookmarkStart w:id="5" w:name="_Toc362529941"/>
                            <w:bookmarkStart w:id="6" w:name="_Toc362612472"/>
                            <w:r w:rsidRPr="003E2556">
                              <w:rPr>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bookmarkEnd w:id="3"/>
                            <w:bookmarkEnd w:id="4"/>
                            <w:bookmarkEnd w:id="5"/>
                            <w:bookmarkEnd w:id="6"/>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47.4pt;margin-top:-149.4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kVJQIAAFc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" filled="f" stroked="f">
                <v:textbox style="mso-fit-shape-to-text:t">
                  <w:txbxContent>
                    <w:p w:rsidR="003E2556" w:rsidRPr="003E2556" w:rsidRDefault="003E2556" w:rsidP="003E2556">
                      <w:pPr>
                        <w:pStyle w:val="Heading2"/>
                        <w:rPr>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7" w:name="_Toc362529774"/>
                      <w:bookmarkStart w:id="8" w:name="_Toc362529858"/>
                      <w:bookmarkStart w:id="9" w:name="_Toc362529941"/>
                      <w:bookmarkStart w:id="10" w:name="_Toc362612472"/>
                      <w:r w:rsidRPr="003E2556">
                        <w:rPr>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bookmarkEnd w:id="7"/>
                      <w:bookmarkEnd w:id="8"/>
                      <w:bookmarkEnd w:id="9"/>
                      <w:bookmarkEnd w:id="10"/>
                    </w:p>
                  </w:txbxContent>
                </v:textbox>
              </v:shape>
            </w:pict>
          </mc:Fallback>
        </mc:AlternateContent>
      </w:r>
    </w:p>
    <w:p w:rsidR="005A6095" w:rsidRPr="00BA14A0" w:rsidRDefault="005A6095" w:rsidP="00BA14A0">
      <w:pPr>
        <w:rPr>
          <w:rFonts w:cs="Arial"/>
        </w:rPr>
      </w:pPr>
    </w:p>
    <w:p w:rsidR="00BA14A0" w:rsidRDefault="00BA14A0" w:rsidP="00BA14A0">
      <w:r w:rsidRPr="00BA14A0">
        <w:rPr>
          <w:b/>
        </w:rPr>
        <w:t>Appendix 1</w:t>
      </w:r>
      <w:r>
        <w:t xml:space="preserve"> provides examples of complaints we may receive, and how we might handle them.</w:t>
      </w:r>
    </w:p>
    <w:p w:rsidR="00FD031E" w:rsidRDefault="00FD031E" w:rsidP="00BA14A0"/>
    <w:p w:rsidR="00BA14A0" w:rsidRDefault="00BA14A0" w:rsidP="002D4FC7">
      <w:r w:rsidRPr="00BA14A0">
        <w:t>A complaint is not:</w:t>
      </w:r>
    </w:p>
    <w:p w:rsidR="00165D68" w:rsidRPr="00165D68" w:rsidRDefault="00165D68" w:rsidP="00B154CC">
      <w:pPr>
        <w:pStyle w:val="ListParagraph"/>
        <w:numPr>
          <w:ilvl w:val="0"/>
          <w:numId w:val="19"/>
        </w:numPr>
        <w:spacing w:after="0" w:line="300" w:lineRule="auto"/>
        <w:ind w:left="1134" w:hanging="567"/>
        <w:rPr>
          <w:rFonts w:ascii="Arial" w:hAnsi="Arial" w:cs="Arial"/>
        </w:rPr>
      </w:pPr>
      <w:r w:rsidRPr="00165D68">
        <w:rPr>
          <w:rFonts w:ascii="Arial" w:hAnsi="Arial" w:cs="Arial"/>
        </w:rPr>
        <w:t>a routine first-time request for a service</w:t>
      </w:r>
    </w:p>
    <w:p w:rsidR="00165D68" w:rsidRPr="00165D68" w:rsidRDefault="00165D68" w:rsidP="00B154CC">
      <w:pPr>
        <w:pStyle w:val="ListParagraph"/>
        <w:numPr>
          <w:ilvl w:val="0"/>
          <w:numId w:val="19"/>
        </w:numPr>
        <w:spacing w:after="0" w:line="300" w:lineRule="auto"/>
        <w:ind w:left="1134" w:hanging="567"/>
        <w:rPr>
          <w:rFonts w:ascii="Arial" w:hAnsi="Arial" w:cs="Arial"/>
        </w:rPr>
      </w:pPr>
      <w:r w:rsidRPr="00165D68">
        <w:rPr>
          <w:rFonts w:ascii="Arial" w:hAnsi="Arial" w:cs="Arial"/>
        </w:rPr>
        <w:t>a request for information or an explanation of policy or practice</w:t>
      </w:r>
    </w:p>
    <w:p w:rsidR="00165D68" w:rsidRPr="00165D68" w:rsidRDefault="00165D68" w:rsidP="00B154CC">
      <w:pPr>
        <w:pStyle w:val="ListParagraph"/>
        <w:numPr>
          <w:ilvl w:val="0"/>
          <w:numId w:val="19"/>
        </w:numPr>
        <w:spacing w:after="0" w:line="300" w:lineRule="auto"/>
        <w:ind w:left="1134" w:hanging="567"/>
        <w:rPr>
          <w:rFonts w:ascii="Arial" w:hAnsi="Arial" w:cs="Arial"/>
        </w:rPr>
      </w:pPr>
      <w:r w:rsidRPr="00165D68">
        <w:rPr>
          <w:rFonts w:ascii="Arial" w:hAnsi="Arial" w:cs="Arial"/>
        </w:rPr>
        <w:t>a disagreement with academic judgement</w:t>
      </w:r>
    </w:p>
    <w:p w:rsidR="00165D68" w:rsidRPr="00165D68" w:rsidRDefault="00165D68" w:rsidP="00B154CC">
      <w:pPr>
        <w:pStyle w:val="ListParagraph"/>
        <w:numPr>
          <w:ilvl w:val="0"/>
          <w:numId w:val="19"/>
        </w:numPr>
        <w:spacing w:after="0" w:line="300" w:lineRule="auto"/>
        <w:ind w:left="1134" w:hanging="567"/>
        <w:rPr>
          <w:rFonts w:ascii="Arial" w:hAnsi="Arial" w:cs="Arial"/>
        </w:rPr>
      </w:pPr>
      <w:r w:rsidRPr="00165D68">
        <w:rPr>
          <w:rFonts w:ascii="Arial" w:hAnsi="Arial" w:cs="Arial"/>
        </w:rPr>
        <w:t>a claim for compensation from the college</w:t>
      </w:r>
    </w:p>
    <w:p w:rsidR="00165D68" w:rsidRPr="00165D68" w:rsidRDefault="00165D68" w:rsidP="00B154CC">
      <w:pPr>
        <w:pStyle w:val="ListParagraph"/>
        <w:numPr>
          <w:ilvl w:val="0"/>
          <w:numId w:val="19"/>
        </w:numPr>
        <w:spacing w:after="0" w:line="300" w:lineRule="auto"/>
        <w:ind w:left="1134" w:hanging="567"/>
        <w:rPr>
          <w:rFonts w:ascii="Arial" w:hAnsi="Arial" w:cs="Arial"/>
        </w:rPr>
      </w:pPr>
      <w:r w:rsidRPr="00165D68">
        <w:rPr>
          <w:rFonts w:ascii="Arial" w:hAnsi="Arial" w:cs="Arial"/>
        </w:rPr>
        <w:t>issues that are in court or have already been heard by a court or tribunal</w:t>
      </w:r>
    </w:p>
    <w:p w:rsidR="00165D68" w:rsidRPr="00165D68" w:rsidRDefault="00165D68" w:rsidP="00B154CC">
      <w:pPr>
        <w:pStyle w:val="ListParagraph"/>
        <w:numPr>
          <w:ilvl w:val="0"/>
          <w:numId w:val="19"/>
        </w:numPr>
        <w:spacing w:after="0" w:line="300" w:lineRule="auto"/>
        <w:ind w:left="1134" w:hanging="567"/>
        <w:rPr>
          <w:rFonts w:ascii="Arial" w:hAnsi="Arial" w:cs="Arial"/>
        </w:rPr>
      </w:pPr>
      <w:r w:rsidRPr="00165D68">
        <w:rPr>
          <w:rFonts w:ascii="Arial" w:hAnsi="Arial" w:cs="Arial"/>
        </w:rPr>
        <w:t>disagreement with a decision where a right of appeal exists, for example the academic appeals process</w:t>
      </w:r>
    </w:p>
    <w:p w:rsidR="00165D68" w:rsidRPr="00165D68" w:rsidRDefault="00165D68" w:rsidP="00B154CC">
      <w:pPr>
        <w:pStyle w:val="ListParagraph"/>
        <w:numPr>
          <w:ilvl w:val="0"/>
          <w:numId w:val="19"/>
        </w:numPr>
        <w:spacing w:after="0" w:line="300" w:lineRule="auto"/>
        <w:ind w:left="1134" w:hanging="567"/>
        <w:rPr>
          <w:rFonts w:ascii="Arial" w:hAnsi="Arial" w:cs="Arial"/>
        </w:rPr>
      </w:pPr>
      <w:r w:rsidRPr="00165D68">
        <w:rPr>
          <w:rFonts w:ascii="Arial" w:hAnsi="Arial" w:cs="Arial"/>
        </w:rPr>
        <w:t>a request for information under the Data Protection or Freedom of Information Acts</w:t>
      </w:r>
    </w:p>
    <w:p w:rsidR="00165D68" w:rsidRPr="00165D68" w:rsidRDefault="00165D68" w:rsidP="00B154CC">
      <w:pPr>
        <w:pStyle w:val="ListParagraph"/>
        <w:numPr>
          <w:ilvl w:val="0"/>
          <w:numId w:val="19"/>
        </w:numPr>
        <w:spacing w:after="0" w:line="300" w:lineRule="auto"/>
        <w:ind w:left="1134" w:hanging="567"/>
        <w:rPr>
          <w:rFonts w:ascii="Arial" w:hAnsi="Arial" w:cs="Arial"/>
        </w:rPr>
      </w:pPr>
      <w:r w:rsidRPr="00165D68">
        <w:rPr>
          <w:rFonts w:ascii="Arial" w:hAnsi="Arial" w:cs="Arial"/>
        </w:rPr>
        <w:t>a grievance by a member of staff</w:t>
      </w:r>
    </w:p>
    <w:p w:rsidR="00D76A43" w:rsidRPr="00165D68" w:rsidRDefault="00165D68" w:rsidP="00B154CC">
      <w:pPr>
        <w:pStyle w:val="ListParagraph"/>
        <w:numPr>
          <w:ilvl w:val="0"/>
          <w:numId w:val="19"/>
        </w:numPr>
        <w:spacing w:after="0" w:line="300" w:lineRule="auto"/>
        <w:ind w:left="1134" w:hanging="567"/>
        <w:rPr>
          <w:rFonts w:ascii="Arial" w:hAnsi="Arial" w:cs="Arial"/>
        </w:rPr>
      </w:pPr>
      <w:proofErr w:type="gramStart"/>
      <w:r w:rsidRPr="00165D68">
        <w:rPr>
          <w:rFonts w:ascii="Arial" w:hAnsi="Arial" w:cs="Arial"/>
        </w:rPr>
        <w:t>an</w:t>
      </w:r>
      <w:proofErr w:type="gramEnd"/>
      <w:r w:rsidRPr="00165D68">
        <w:rPr>
          <w:rFonts w:ascii="Arial" w:hAnsi="Arial" w:cs="Arial"/>
        </w:rPr>
        <w:t xml:space="preserve"> attempt to have us reopen or reconsider a complaint we have concluded or given our final decision on.</w:t>
      </w:r>
    </w:p>
    <w:p w:rsidR="002D4FC7" w:rsidRDefault="002D4FC7" w:rsidP="00196A82"/>
    <w:p w:rsidR="00952BFF" w:rsidRDefault="00952BFF" w:rsidP="00952BFF">
      <w:r>
        <w:t>You must not treat these issues as complaints. Instead, direct customers to use the right college procedures.</w:t>
      </w:r>
    </w:p>
    <w:p w:rsidR="00952BFF" w:rsidRDefault="00952BFF" w:rsidP="00952BFF"/>
    <w:p w:rsidR="00952BFF" w:rsidRDefault="00952BFF" w:rsidP="00196A82">
      <w:r w:rsidRPr="00FD031E">
        <w:rPr>
          <w:b/>
        </w:rPr>
        <w:t>Appendix 2</w:t>
      </w:r>
      <w:r>
        <w:t xml:space="preserve"> gives more examples of 'what is not a complaint' and how to direct customers properly.</w:t>
      </w:r>
    </w:p>
    <w:p w:rsidR="00952BFF" w:rsidRDefault="00952BFF" w:rsidP="00196A82"/>
    <w:p w:rsidR="00952BFF" w:rsidRPr="00952BFF" w:rsidRDefault="00952BFF" w:rsidP="00952BFF">
      <w:pPr>
        <w:pStyle w:val="Heading2"/>
      </w:pPr>
      <w:bookmarkStart w:id="7" w:name="_Toc362612473"/>
      <w:r w:rsidRPr="00952BFF">
        <w:t>Handling anonymous complaints</w:t>
      </w:r>
      <w:bookmarkEnd w:id="7"/>
    </w:p>
    <w:p w:rsidR="00952BFF" w:rsidRPr="00952BFF" w:rsidRDefault="00952BFF" w:rsidP="00952BFF">
      <w:r w:rsidRPr="00952BFF">
        <w:t>We value all complaints. This</w:t>
      </w:r>
      <w:r>
        <w:t xml:space="preserve"> </w:t>
      </w:r>
      <w:r w:rsidRPr="00952BFF">
        <w:t>means we treat</w:t>
      </w:r>
      <w:r>
        <w:t xml:space="preserve"> </w:t>
      </w:r>
      <w:r w:rsidRPr="00952BFF">
        <w:t>all complaints seriously including anonymous</w:t>
      </w:r>
      <w:r>
        <w:t xml:space="preserve"> ones </w:t>
      </w:r>
      <w:r w:rsidRPr="00952BFF">
        <w:t>and will take action to consider them</w:t>
      </w:r>
      <w:r>
        <w:t xml:space="preserve"> </w:t>
      </w:r>
      <w:r w:rsidRPr="00952BFF">
        <w:t>further, wherever it is proper to do so. Generally,</w:t>
      </w:r>
      <w:r>
        <w:t xml:space="preserve"> we will </w:t>
      </w:r>
      <w:r w:rsidRPr="00952BFF">
        <w:t>consider an anonymous complaint if it</w:t>
      </w:r>
      <w:r>
        <w:t xml:space="preserve"> </w:t>
      </w:r>
      <w:r w:rsidRPr="00952BFF">
        <w:t>gives enough information for us to</w:t>
      </w:r>
      <w:r>
        <w:t xml:space="preserve"> </w:t>
      </w:r>
      <w:r w:rsidRPr="00952BFF">
        <w:t>make further</w:t>
      </w:r>
      <w:r>
        <w:t xml:space="preserve"> enquiries. </w:t>
      </w:r>
      <w:r w:rsidRPr="00952BFF">
        <w:t>Failing this, we</w:t>
      </w:r>
      <w:r>
        <w:t xml:space="preserve"> </w:t>
      </w:r>
      <w:r w:rsidRPr="00952BFF">
        <w:t>may decide not to</w:t>
      </w:r>
      <w:r>
        <w:t xml:space="preserve"> </w:t>
      </w:r>
      <w:r w:rsidRPr="00952BFF">
        <w:t>pursue it. A decision not to pursue an</w:t>
      </w:r>
      <w:r>
        <w:t xml:space="preserve"> </w:t>
      </w:r>
      <w:r w:rsidRPr="00952BFF">
        <w:t>anonymous complaint</w:t>
      </w:r>
      <w:r>
        <w:t xml:space="preserve"> </w:t>
      </w:r>
      <w:r w:rsidRPr="00952BFF">
        <w:t>must be authorised by</w:t>
      </w:r>
      <w:r>
        <w:t xml:space="preserve"> </w:t>
      </w:r>
      <w:r w:rsidRPr="00952BFF">
        <w:t>the responsible senior</w:t>
      </w:r>
      <w:r>
        <w:t xml:space="preserve"> </w:t>
      </w:r>
      <w:r w:rsidRPr="00952BFF">
        <w:t>manager.</w:t>
      </w:r>
    </w:p>
    <w:p w:rsidR="00952BFF" w:rsidRDefault="00952BFF" w:rsidP="00952BFF"/>
    <w:p w:rsidR="00952BFF" w:rsidRDefault="00952BFF" w:rsidP="00952BFF">
      <w:r w:rsidRPr="00952BFF">
        <w:t>If an anonymous complaint contains serious</w:t>
      </w:r>
      <w:r>
        <w:t xml:space="preserve"> </w:t>
      </w:r>
      <w:r w:rsidRPr="00952BFF">
        <w:t>allegations, we will refer it to a senior</w:t>
      </w:r>
      <w:r>
        <w:t xml:space="preserve"> </w:t>
      </w:r>
      <w:r w:rsidRPr="00952BFF">
        <w:t>manager</w:t>
      </w:r>
      <w:r>
        <w:t xml:space="preserve"> </w:t>
      </w:r>
      <w:r w:rsidRPr="00952BFF">
        <w:t>immediately.</w:t>
      </w:r>
    </w:p>
    <w:p w:rsidR="00952BFF" w:rsidRDefault="00952BFF" w:rsidP="00952BFF"/>
    <w:p w:rsidR="00952BFF" w:rsidRDefault="00952BFF" w:rsidP="00952BFF">
      <w:r w:rsidRPr="00952BFF">
        <w:t>If we pursue an anonymous complaint, we will</w:t>
      </w:r>
      <w:r>
        <w:t xml:space="preserve"> </w:t>
      </w:r>
      <w:r w:rsidRPr="00952BFF">
        <w:t>record the issues as an anonymous complaint</w:t>
      </w:r>
      <w:r>
        <w:t xml:space="preserve"> on </w:t>
      </w:r>
      <w:r w:rsidRPr="00952BFF">
        <w:t>the complaints system. This will help ensure</w:t>
      </w:r>
      <w:r>
        <w:t xml:space="preserve"> </w:t>
      </w:r>
      <w:r w:rsidRPr="00952BFF">
        <w:t>the completeness of the complaints data we</w:t>
      </w:r>
      <w:r>
        <w:t xml:space="preserve"> record </w:t>
      </w:r>
      <w:r w:rsidRPr="00952BFF">
        <w:t>and allow us to take corrective action</w:t>
      </w:r>
      <w:r>
        <w:t xml:space="preserve"> </w:t>
      </w:r>
      <w:r w:rsidRPr="00952BFF">
        <w:t>where suitable.</w:t>
      </w:r>
    </w:p>
    <w:p w:rsidR="00952BFF" w:rsidRDefault="00952BFF" w:rsidP="00196A82">
      <w:pPr>
        <w:rPr>
          <w:iCs/>
          <w:color w:val="800080"/>
        </w:rPr>
      </w:pPr>
    </w:p>
    <w:p w:rsidR="00D95646" w:rsidRPr="00D95646" w:rsidRDefault="00D95646" w:rsidP="00D95646">
      <w:pPr>
        <w:pStyle w:val="Heading2"/>
      </w:pPr>
      <w:bookmarkStart w:id="8" w:name="_Toc362612474"/>
      <w:r>
        <w:lastRenderedPageBreak/>
        <w:t xml:space="preserve">What if the customer </w:t>
      </w:r>
      <w:r w:rsidRPr="00D95646">
        <w:t>doesn’t want to complain?</w:t>
      </w:r>
      <w:bookmarkEnd w:id="8"/>
    </w:p>
    <w:p w:rsidR="00D95646" w:rsidRDefault="00D95646" w:rsidP="00D95646">
      <w:r w:rsidRPr="00D95646">
        <w:t>We regard a</w:t>
      </w:r>
      <w:r>
        <w:t xml:space="preserve">s complaints all expressions of </w:t>
      </w:r>
      <w:r w:rsidRPr="00D95646">
        <w:t>dissatisfaction that meet our definition of a</w:t>
      </w:r>
      <w:r>
        <w:t xml:space="preserve"> complaint. If </w:t>
      </w:r>
      <w:r w:rsidRPr="00D95646">
        <w:t>someone does not want to begin the</w:t>
      </w:r>
      <w:r>
        <w:t xml:space="preserve"> </w:t>
      </w:r>
      <w:r w:rsidRPr="00D95646">
        <w:t>formal complaints procedure, we will still record their</w:t>
      </w:r>
      <w:r>
        <w:t xml:space="preserve"> </w:t>
      </w:r>
      <w:r w:rsidRPr="00D95646">
        <w:t>dissatisfaction as a complaint so that we can take</w:t>
      </w:r>
      <w:r>
        <w:t xml:space="preserve"> </w:t>
      </w:r>
      <w:r w:rsidRPr="00D95646">
        <w:t>the opportunity to improve services.</w:t>
      </w:r>
      <w:r>
        <w:t xml:space="preserve"> </w:t>
      </w:r>
      <w:r w:rsidRPr="00D95646">
        <w:t>We should</w:t>
      </w:r>
      <w:r>
        <w:t xml:space="preserve"> </w:t>
      </w:r>
      <w:r w:rsidRPr="00D95646">
        <w:t>encourage customers to submit their complaint and</w:t>
      </w:r>
      <w:r>
        <w:t xml:space="preserve"> </w:t>
      </w:r>
      <w:r w:rsidRPr="00D95646">
        <w:t>allow us to deal</w:t>
      </w:r>
      <w:r>
        <w:t xml:space="preserve"> with it through the procedure. </w:t>
      </w:r>
      <w:r w:rsidRPr="00D95646">
        <w:t>This</w:t>
      </w:r>
      <w:r>
        <w:t xml:space="preserve"> </w:t>
      </w:r>
      <w:r w:rsidRPr="00D95646">
        <w:t>will ensure they are updated on the action we take</w:t>
      </w:r>
      <w:r>
        <w:t xml:space="preserve"> </w:t>
      </w:r>
      <w:r w:rsidRPr="00D95646">
        <w:t>and get a timely response to their complaint.</w:t>
      </w:r>
      <w:r>
        <w:t xml:space="preserve"> </w:t>
      </w:r>
      <w:r w:rsidRPr="00D95646">
        <w:t>If, however, the customer insists they do not wish to</w:t>
      </w:r>
      <w:r>
        <w:t xml:space="preserve"> </w:t>
      </w:r>
      <w:r w:rsidRPr="00D95646">
        <w:t>com</w:t>
      </w:r>
      <w:r>
        <w:t xml:space="preserve">plain, we will record the issue </w:t>
      </w:r>
      <w:r w:rsidRPr="00D95646">
        <w:t>as an anonymous</w:t>
      </w:r>
      <w:r>
        <w:t xml:space="preserve"> </w:t>
      </w:r>
      <w:r w:rsidRPr="00D95646">
        <w:t>complaint. This will ensure that:</w:t>
      </w:r>
    </w:p>
    <w:p w:rsidR="007420B8" w:rsidRDefault="007420B8" w:rsidP="00D95646"/>
    <w:p w:rsidR="00D95646" w:rsidRPr="00D95646" w:rsidRDefault="00D95646" w:rsidP="0056124A">
      <w:pPr>
        <w:pStyle w:val="ListParagraph"/>
        <w:numPr>
          <w:ilvl w:val="0"/>
          <w:numId w:val="20"/>
        </w:numPr>
        <w:spacing w:after="0" w:line="300" w:lineRule="auto"/>
        <w:ind w:left="1134" w:hanging="567"/>
        <w:rPr>
          <w:rFonts w:ascii="Arial" w:hAnsi="Arial" w:cs="Arial"/>
        </w:rPr>
      </w:pPr>
      <w:r w:rsidRPr="00D95646">
        <w:rPr>
          <w:rFonts w:ascii="Arial" w:hAnsi="Arial" w:cs="Arial"/>
        </w:rPr>
        <w:t>we do not record their details on the complaints database</w:t>
      </w:r>
    </w:p>
    <w:p w:rsidR="00D95646" w:rsidRPr="00D95646" w:rsidRDefault="00D95646" w:rsidP="0056124A">
      <w:pPr>
        <w:pStyle w:val="ListParagraph"/>
        <w:numPr>
          <w:ilvl w:val="0"/>
          <w:numId w:val="20"/>
        </w:numPr>
        <w:spacing w:after="0" w:line="300" w:lineRule="auto"/>
        <w:ind w:left="1134" w:hanging="567"/>
        <w:rPr>
          <w:rFonts w:ascii="Arial" w:hAnsi="Arial" w:cs="Arial"/>
        </w:rPr>
      </w:pPr>
      <w:r w:rsidRPr="00D95646">
        <w:rPr>
          <w:rFonts w:ascii="Arial" w:hAnsi="Arial" w:cs="Arial"/>
        </w:rPr>
        <w:t xml:space="preserve">we do not contact them again about the matter, and </w:t>
      </w:r>
    </w:p>
    <w:p w:rsidR="00D95646" w:rsidRPr="00D95646" w:rsidRDefault="00D95646" w:rsidP="0056124A">
      <w:pPr>
        <w:pStyle w:val="ListParagraph"/>
        <w:numPr>
          <w:ilvl w:val="0"/>
          <w:numId w:val="20"/>
        </w:numPr>
        <w:spacing w:after="0" w:line="300" w:lineRule="auto"/>
        <w:ind w:left="1134" w:hanging="567"/>
        <w:rPr>
          <w:rFonts w:ascii="Arial" w:hAnsi="Arial" w:cs="Arial"/>
        </w:rPr>
      </w:pPr>
      <w:proofErr w:type="gramStart"/>
      <w:r w:rsidRPr="00D95646">
        <w:rPr>
          <w:rFonts w:ascii="Arial" w:hAnsi="Arial" w:cs="Arial"/>
        </w:rPr>
        <w:t>the</w:t>
      </w:r>
      <w:proofErr w:type="gramEnd"/>
      <w:r w:rsidRPr="00D95646">
        <w:rPr>
          <w:rFonts w:ascii="Arial" w:hAnsi="Arial" w:cs="Arial"/>
        </w:rPr>
        <w:t xml:space="preserve"> complaints data we record are complete, while enabling us to fully consider the matter and take corrective action where suitable.</w:t>
      </w:r>
    </w:p>
    <w:p w:rsidR="00D95646" w:rsidRDefault="003E2556" w:rsidP="00D95646">
      <w:r>
        <w:rPr>
          <w:noProof/>
        </w:rPr>
        <mc:AlternateContent>
          <mc:Choice Requires="wps">
            <w:drawing>
              <wp:anchor distT="0" distB="0" distL="114300" distR="114300" simplePos="0" relativeHeight="251682816" behindDoc="0" locked="0" layoutInCell="1" allowOverlap="1" wp14:anchorId="3C739F81" wp14:editId="3ABAF407">
                <wp:simplePos x="0" y="0"/>
                <wp:positionH relativeFrom="column">
                  <wp:posOffset>5732780</wp:posOffset>
                </wp:positionH>
                <wp:positionV relativeFrom="paragraph">
                  <wp:posOffset>35560</wp:posOffset>
                </wp:positionV>
                <wp:extent cx="1828800" cy="18288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E2556" w:rsidRPr="003E2556" w:rsidRDefault="003E2556" w:rsidP="003E2556">
                            <w:pPr>
                              <w:pStyle w:val="Heading2"/>
                              <w:rPr>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9" w:name="_Toc362529777"/>
                            <w:bookmarkStart w:id="10" w:name="_Toc362529861"/>
                            <w:bookmarkStart w:id="11" w:name="_Toc362529944"/>
                            <w:bookmarkStart w:id="12" w:name="_Toc362612475"/>
                            <w:r w:rsidRPr="003E2556">
                              <w:rPr>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bookmarkEnd w:id="9"/>
                            <w:bookmarkEnd w:id="10"/>
                            <w:bookmarkEnd w:id="11"/>
                            <w:bookmarkEnd w:id="1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8" o:spid="_x0000_s1027" type="#_x0000_t202" style="position:absolute;left:0;text-align:left;margin-left:451.4pt;margin-top:2.8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vo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" filled="f" stroked="f">
                <v:textbox style="mso-fit-shape-to-text:t">
                  <w:txbxContent>
                    <w:p w:rsidR="003E2556" w:rsidRPr="003E2556" w:rsidRDefault="003E2556" w:rsidP="003E2556">
                      <w:pPr>
                        <w:pStyle w:val="Heading2"/>
                        <w:rPr>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7" w:name="_Toc362529777"/>
                      <w:bookmarkStart w:id="18" w:name="_Toc362529861"/>
                      <w:bookmarkStart w:id="19" w:name="_Toc362529944"/>
                      <w:bookmarkStart w:id="20" w:name="_Toc362612475"/>
                      <w:r w:rsidRPr="003E2556">
                        <w:rPr>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bookmarkEnd w:id="17"/>
                      <w:bookmarkEnd w:id="18"/>
                      <w:bookmarkEnd w:id="19"/>
                      <w:bookmarkEnd w:id="20"/>
                    </w:p>
                  </w:txbxContent>
                </v:textbox>
              </v:shape>
            </w:pict>
          </mc:Fallback>
        </mc:AlternateContent>
      </w:r>
    </w:p>
    <w:p w:rsidR="00D95646" w:rsidRPr="00D95646" w:rsidRDefault="00D95646" w:rsidP="00D95646">
      <w:r w:rsidRPr="00D95646">
        <w:t xml:space="preserve">Please refer to the example in </w:t>
      </w:r>
      <w:r w:rsidRPr="00D95646">
        <w:rPr>
          <w:b/>
        </w:rPr>
        <w:t>Appendix 1</w:t>
      </w:r>
      <w:r>
        <w:rPr>
          <w:b/>
        </w:rPr>
        <w:t xml:space="preserve"> </w:t>
      </w:r>
      <w:r w:rsidRPr="00D95646">
        <w:t>for further guidance.</w:t>
      </w:r>
    </w:p>
    <w:p w:rsidR="00952BFF" w:rsidRDefault="00952BFF" w:rsidP="00DE398F"/>
    <w:tbl>
      <w:tblPr>
        <w:tblStyle w:val="TableGrid"/>
        <w:tblW w:w="0" w:type="auto"/>
        <w:tblLook w:val="04A0" w:firstRow="1" w:lastRow="0" w:firstColumn="1" w:lastColumn="0" w:noHBand="0" w:noVBand="1"/>
      </w:tblPr>
      <w:tblGrid>
        <w:gridCol w:w="9628"/>
      </w:tblGrid>
      <w:tr w:rsidR="003E2556" w:rsidTr="00C0513C">
        <w:tc>
          <w:tcPr>
            <w:tcW w:w="9628" w:type="dxa"/>
            <w:shd w:val="clear" w:color="auto" w:fill="F2F2F2" w:themeFill="background1" w:themeFillShade="F2"/>
          </w:tcPr>
          <w:p w:rsidR="003E2556" w:rsidRDefault="003E2556" w:rsidP="003E2556">
            <w:pPr>
              <w:pStyle w:val="Heading2"/>
              <w:outlineLvl w:val="1"/>
            </w:pPr>
          </w:p>
          <w:p w:rsidR="003E2556" w:rsidRDefault="003E2556" w:rsidP="003E2556">
            <w:pPr>
              <w:pStyle w:val="Heading2"/>
              <w:outlineLvl w:val="1"/>
            </w:pPr>
            <w:bookmarkStart w:id="13" w:name="_Toc362612476"/>
            <w:r>
              <w:t>Who can make a complaint?</w:t>
            </w:r>
            <w:bookmarkEnd w:id="13"/>
          </w:p>
          <w:p w:rsidR="003E2556" w:rsidRDefault="003E2556" w:rsidP="003E2556">
            <w:r>
              <w:t>Anyone who receives, requests or is affected by our services can make a complaint. Sometimes a customer may be unable or reluctant to make a complaint on their own. We will accept complaints brought by third parties as long as the customer has given their personal consent.</w:t>
            </w:r>
          </w:p>
          <w:p w:rsidR="003E2556" w:rsidRDefault="003E2556" w:rsidP="003E2556"/>
          <w:p w:rsidR="003E2556" w:rsidRDefault="003E2556" w:rsidP="003E2556">
            <w:r>
              <w:t>The college will support individuals or organisations wishing to complain about an aspect of its service. This is because we want to understand the nature of the complaint and how it might need to respond if a service is substandard or failing. This may include involving outside support, e.g. advocacy services, to help the customer.</w:t>
            </w:r>
          </w:p>
          <w:p w:rsidR="00DD705A" w:rsidRDefault="00DD705A" w:rsidP="003E2556"/>
          <w:p w:rsidR="00DD705A" w:rsidRPr="00DE398F" w:rsidRDefault="00DD705A" w:rsidP="003E2556">
            <w:r>
              <w:t>This procedure is not applicable for staff complaints.  All staff complaints and grievances should be directed to their Line Manager or the appropriate HR policy.</w:t>
            </w:r>
          </w:p>
          <w:p w:rsidR="003E2556" w:rsidRDefault="003E2556" w:rsidP="00DE398F"/>
        </w:tc>
      </w:tr>
    </w:tbl>
    <w:p w:rsidR="003E2556" w:rsidRPr="00DE398F" w:rsidRDefault="003E2556" w:rsidP="00DE398F"/>
    <w:p w:rsidR="00952BFF" w:rsidRPr="00DE398F" w:rsidRDefault="00952BFF" w:rsidP="00DE398F"/>
    <w:p w:rsidR="00DE398F" w:rsidRPr="00DE398F" w:rsidRDefault="00DE398F" w:rsidP="00DE398F">
      <w:pPr>
        <w:pStyle w:val="Heading2"/>
      </w:pPr>
      <w:bookmarkStart w:id="14" w:name="_Toc362612477"/>
      <w:r w:rsidRPr="00DE398F">
        <w:t>Complaints involving more than one department or organisation</w:t>
      </w:r>
      <w:bookmarkEnd w:id="14"/>
    </w:p>
    <w:p w:rsidR="00DE398F" w:rsidRPr="00DE398F" w:rsidRDefault="00DE398F" w:rsidP="00DE398F">
      <w:pPr>
        <w:rPr>
          <w:rFonts w:cs="Arial"/>
        </w:rPr>
      </w:pPr>
      <w:r w:rsidRPr="00DE398F">
        <w:rPr>
          <w:rFonts w:cs="Arial"/>
        </w:rPr>
        <w:t>If a complaint relates to the actions of two or more college departments, you must:</w:t>
      </w:r>
    </w:p>
    <w:p w:rsidR="00DE398F" w:rsidRPr="00B94BB8" w:rsidRDefault="00DE398F" w:rsidP="0056124A">
      <w:pPr>
        <w:pStyle w:val="ListParagraph"/>
        <w:numPr>
          <w:ilvl w:val="0"/>
          <w:numId w:val="21"/>
        </w:numPr>
        <w:spacing w:after="0" w:line="300" w:lineRule="auto"/>
        <w:ind w:left="1134" w:hanging="567"/>
        <w:rPr>
          <w:rFonts w:ascii="Arial" w:hAnsi="Arial" w:cs="Arial"/>
        </w:rPr>
      </w:pPr>
      <w:r w:rsidRPr="00B94BB8">
        <w:rPr>
          <w:rFonts w:ascii="Arial" w:hAnsi="Arial" w:cs="Arial"/>
        </w:rPr>
        <w:t xml:space="preserve">tell the </w:t>
      </w:r>
      <w:r w:rsidR="00B84DA3" w:rsidRPr="00B94BB8">
        <w:rPr>
          <w:rFonts w:ascii="Arial" w:hAnsi="Arial" w:cs="Arial"/>
        </w:rPr>
        <w:t>customer who</w:t>
      </w:r>
      <w:r w:rsidRPr="00B94BB8">
        <w:rPr>
          <w:rFonts w:ascii="Arial" w:hAnsi="Arial" w:cs="Arial"/>
        </w:rPr>
        <w:t xml:space="preserve"> will take the lead in dealing with the complaint, and</w:t>
      </w:r>
    </w:p>
    <w:p w:rsidR="00DE398F" w:rsidRPr="00DE398F" w:rsidRDefault="00DE398F" w:rsidP="0056124A">
      <w:pPr>
        <w:pStyle w:val="ListParagraph"/>
        <w:numPr>
          <w:ilvl w:val="0"/>
          <w:numId w:val="21"/>
        </w:numPr>
        <w:spacing w:after="0" w:line="300" w:lineRule="auto"/>
        <w:ind w:left="1134" w:hanging="567"/>
        <w:rPr>
          <w:rFonts w:ascii="Arial" w:hAnsi="Arial" w:cs="Arial"/>
        </w:rPr>
      </w:pPr>
      <w:proofErr w:type="gramStart"/>
      <w:r w:rsidRPr="00DE398F">
        <w:rPr>
          <w:rFonts w:ascii="Arial" w:hAnsi="Arial" w:cs="Arial"/>
        </w:rPr>
        <w:t>explain</w:t>
      </w:r>
      <w:proofErr w:type="gramEnd"/>
      <w:r w:rsidRPr="00DE398F">
        <w:rPr>
          <w:rFonts w:ascii="Arial" w:hAnsi="Arial" w:cs="Arial"/>
        </w:rPr>
        <w:t xml:space="preserve"> that they will get only one response covering all issues raised.</w:t>
      </w:r>
    </w:p>
    <w:p w:rsidR="00DE398F" w:rsidRDefault="00DE398F" w:rsidP="00DE398F">
      <w:pPr>
        <w:rPr>
          <w:rFonts w:cs="Arial"/>
        </w:rPr>
      </w:pPr>
    </w:p>
    <w:p w:rsidR="00952BFF" w:rsidRPr="00DE398F" w:rsidRDefault="00DE398F" w:rsidP="00DE398F">
      <w:r w:rsidRPr="00DE398F">
        <w:t>If a customer complains to the college about the service of another body, but the college is not involved in the issue, you should advise the customer to contact the other body directly.</w:t>
      </w:r>
    </w:p>
    <w:p w:rsidR="00952BFF" w:rsidRPr="00DE398F" w:rsidRDefault="00952BFF" w:rsidP="00DE398F"/>
    <w:p w:rsidR="00952BFF" w:rsidRPr="00004423" w:rsidRDefault="00DE398F" w:rsidP="00DE398F">
      <w:r w:rsidRPr="00DE398F">
        <w:t xml:space="preserve">However, you </w:t>
      </w:r>
      <w:r>
        <w:t xml:space="preserve">must handle a complaint through </w:t>
      </w:r>
      <w:r w:rsidRPr="00DE398F">
        <w:t>this procedure if it directly relates to a college</w:t>
      </w:r>
      <w:r>
        <w:t xml:space="preserve"> </w:t>
      </w:r>
      <w:r w:rsidRPr="00DE398F">
        <w:t>service and the service of another body. The</w:t>
      </w:r>
      <w:r>
        <w:t xml:space="preserve"> </w:t>
      </w:r>
      <w:r w:rsidRPr="00DE398F">
        <w:t>other body could be, for example, a school or</w:t>
      </w:r>
      <w:r>
        <w:t xml:space="preserve"> </w:t>
      </w:r>
      <w:r w:rsidRPr="00DE398F">
        <w:t>contractor providing a service on the college’s</w:t>
      </w:r>
      <w:r>
        <w:t xml:space="preserve"> </w:t>
      </w:r>
      <w:r w:rsidRPr="00DE398F">
        <w:t xml:space="preserve">behalf, </w:t>
      </w:r>
      <w:proofErr w:type="gramStart"/>
      <w:r w:rsidRPr="00DE398F">
        <w:t>a qualifications</w:t>
      </w:r>
      <w:proofErr w:type="gramEnd"/>
      <w:r w:rsidRPr="00DE398F">
        <w:t xml:space="preserve"> awarding body or the</w:t>
      </w:r>
      <w:r>
        <w:t xml:space="preserve"> </w:t>
      </w:r>
      <w:r w:rsidRPr="00DE398F">
        <w:t>provider of catering and cleaning services. If you</w:t>
      </w:r>
      <w:r>
        <w:t xml:space="preserve"> </w:t>
      </w:r>
      <w:r w:rsidRPr="00DE398F">
        <w:t>need to make enquiries to an outside body about</w:t>
      </w:r>
      <w:r w:rsidR="00004423">
        <w:t xml:space="preserve"> </w:t>
      </w:r>
      <w:r w:rsidRPr="00DE398F">
        <w:t>the complai</w:t>
      </w:r>
      <w:r>
        <w:t xml:space="preserve">nt, always take account of data </w:t>
      </w:r>
      <w:r w:rsidRPr="00DE398F">
        <w:t>protection legislation and the guidance on</w:t>
      </w:r>
      <w:r>
        <w:t xml:space="preserve"> handling our </w:t>
      </w:r>
      <w:r w:rsidRPr="00DE398F">
        <w:rPr>
          <w:rFonts w:cs="Arial"/>
        </w:rPr>
        <w:lastRenderedPageBreak/>
        <w:t>customers’ personal information. The Information Commissioner has detailed guidance on data sharing and has issued a data-sharing code of practice.</w:t>
      </w:r>
    </w:p>
    <w:p w:rsidR="00DE398F" w:rsidRPr="00DE398F" w:rsidRDefault="00DE398F" w:rsidP="00DE398F">
      <w:pPr>
        <w:rPr>
          <w:rFonts w:cs="Arial"/>
        </w:rPr>
      </w:pPr>
    </w:p>
    <w:p w:rsidR="00DE398F" w:rsidRPr="00DE398F" w:rsidRDefault="00DE398F" w:rsidP="00DE398F">
      <w:pPr>
        <w:rPr>
          <w:rFonts w:cs="Arial"/>
        </w:rPr>
      </w:pPr>
      <w:r w:rsidRPr="00DE398F">
        <w:rPr>
          <w:rFonts w:cs="Arial"/>
        </w:rPr>
        <w:t>These ‘joint-service’ complaints may be about such things as:</w:t>
      </w:r>
    </w:p>
    <w:p w:rsidR="00DE398F" w:rsidRPr="00DE398F" w:rsidRDefault="00DE398F" w:rsidP="0056124A">
      <w:pPr>
        <w:pStyle w:val="ListParagraph"/>
        <w:numPr>
          <w:ilvl w:val="0"/>
          <w:numId w:val="22"/>
        </w:numPr>
        <w:spacing w:after="0" w:line="300" w:lineRule="auto"/>
        <w:ind w:left="1134" w:hanging="567"/>
        <w:rPr>
          <w:rFonts w:ascii="Arial" w:hAnsi="Arial" w:cs="Arial"/>
        </w:rPr>
      </w:pPr>
      <w:r w:rsidRPr="00DE398F">
        <w:rPr>
          <w:rFonts w:ascii="Arial" w:hAnsi="Arial" w:cs="Arial"/>
        </w:rPr>
        <w:t>property maintenance, where the customer's</w:t>
      </w:r>
    </w:p>
    <w:p w:rsidR="00DE398F" w:rsidRPr="00DE398F" w:rsidRDefault="00DE398F" w:rsidP="0056124A">
      <w:pPr>
        <w:pStyle w:val="ListParagraph"/>
        <w:numPr>
          <w:ilvl w:val="0"/>
          <w:numId w:val="22"/>
        </w:numPr>
        <w:spacing w:after="0" w:line="300" w:lineRule="auto"/>
        <w:ind w:left="1134" w:hanging="567"/>
        <w:rPr>
          <w:rFonts w:ascii="Arial" w:hAnsi="Arial" w:cs="Arial"/>
        </w:rPr>
      </w:pPr>
      <w:r w:rsidRPr="00DE398F">
        <w:rPr>
          <w:rFonts w:ascii="Arial" w:hAnsi="Arial" w:cs="Arial"/>
        </w:rPr>
        <w:t>dissatisfaction relates to our service and that of an external facilities body</w:t>
      </w:r>
    </w:p>
    <w:p w:rsidR="00DE398F" w:rsidRPr="00DE398F" w:rsidRDefault="00DE398F" w:rsidP="0056124A">
      <w:pPr>
        <w:pStyle w:val="ListParagraph"/>
        <w:numPr>
          <w:ilvl w:val="0"/>
          <w:numId w:val="22"/>
        </w:numPr>
        <w:spacing w:after="0" w:line="300" w:lineRule="auto"/>
        <w:ind w:left="1134" w:hanging="567"/>
        <w:rPr>
          <w:rFonts w:ascii="Arial" w:hAnsi="Arial" w:cs="Arial"/>
        </w:rPr>
      </w:pPr>
      <w:r w:rsidRPr="00DE398F">
        <w:rPr>
          <w:rFonts w:ascii="Arial" w:hAnsi="Arial" w:cs="Arial"/>
        </w:rPr>
        <w:t>accommodation not directly under our ownership</w:t>
      </w:r>
    </w:p>
    <w:p w:rsidR="00DE398F" w:rsidRPr="00DE398F" w:rsidRDefault="00DE398F" w:rsidP="0056124A">
      <w:pPr>
        <w:pStyle w:val="ListParagraph"/>
        <w:numPr>
          <w:ilvl w:val="0"/>
          <w:numId w:val="22"/>
        </w:numPr>
        <w:spacing w:after="0" w:line="300" w:lineRule="auto"/>
        <w:ind w:left="1134" w:hanging="567"/>
        <w:rPr>
          <w:rFonts w:ascii="Arial" w:hAnsi="Arial" w:cs="Arial"/>
        </w:rPr>
      </w:pPr>
      <w:r w:rsidRPr="00DE398F">
        <w:rPr>
          <w:rFonts w:ascii="Arial" w:hAnsi="Arial" w:cs="Arial"/>
        </w:rPr>
        <w:t>third-party services, for example IT systems</w:t>
      </w:r>
    </w:p>
    <w:p w:rsidR="00DE398F" w:rsidRPr="00DE398F" w:rsidRDefault="00DE398F" w:rsidP="0056124A">
      <w:pPr>
        <w:pStyle w:val="ListParagraph"/>
        <w:numPr>
          <w:ilvl w:val="0"/>
          <w:numId w:val="22"/>
        </w:numPr>
        <w:spacing w:after="0" w:line="300" w:lineRule="auto"/>
        <w:ind w:left="1134" w:hanging="567"/>
        <w:rPr>
          <w:rFonts w:ascii="Arial" w:hAnsi="Arial" w:cs="Arial"/>
        </w:rPr>
      </w:pPr>
      <w:proofErr w:type="gramStart"/>
      <w:r w:rsidRPr="00DE398F">
        <w:rPr>
          <w:rFonts w:ascii="Arial" w:hAnsi="Arial" w:cs="Arial"/>
        </w:rPr>
        <w:t>a</w:t>
      </w:r>
      <w:proofErr w:type="gramEnd"/>
      <w:r w:rsidRPr="00DE398F">
        <w:rPr>
          <w:rFonts w:ascii="Arial" w:hAnsi="Arial" w:cs="Arial"/>
        </w:rPr>
        <w:t xml:space="preserve"> student loan, where the customer is dissatisfied with our service and that of the Student Awards Agency for Scotland.</w:t>
      </w:r>
    </w:p>
    <w:p w:rsidR="00DE398F" w:rsidRDefault="00DE398F">
      <w:pPr>
        <w:spacing w:line="240" w:lineRule="auto"/>
        <w:jc w:val="left"/>
        <w:rPr>
          <w:rFonts w:cs="Arial"/>
          <w:iCs/>
          <w:color w:val="800080"/>
        </w:rPr>
      </w:pPr>
      <w:r>
        <w:rPr>
          <w:rFonts w:cs="Arial"/>
          <w:iCs/>
          <w:color w:val="800080"/>
        </w:rPr>
        <w:br w:type="page"/>
      </w:r>
    </w:p>
    <w:p w:rsidR="00952BFF" w:rsidRPr="00DE398F" w:rsidRDefault="00952BFF" w:rsidP="00DE398F"/>
    <w:p w:rsidR="00952BFF" w:rsidRPr="00DE398F" w:rsidRDefault="00DE398F" w:rsidP="00DE398F">
      <w:pPr>
        <w:pStyle w:val="Heading1"/>
      </w:pPr>
      <w:bookmarkStart w:id="15" w:name="_Toc362612478"/>
      <w:r w:rsidRPr="00DE398F">
        <w:t>The</w:t>
      </w:r>
      <w:r>
        <w:t xml:space="preserve"> </w:t>
      </w:r>
      <w:r w:rsidRPr="00DE398F">
        <w:t>complaints</w:t>
      </w:r>
      <w:r>
        <w:t xml:space="preserve"> </w:t>
      </w:r>
      <w:r w:rsidRPr="00DE398F">
        <w:t>handling</w:t>
      </w:r>
      <w:r>
        <w:t xml:space="preserve"> </w:t>
      </w:r>
      <w:r w:rsidRPr="00DE398F">
        <w:t>process</w:t>
      </w:r>
      <w:bookmarkEnd w:id="15"/>
    </w:p>
    <w:p w:rsidR="00DE398F" w:rsidRDefault="00DE398F" w:rsidP="00DE398F">
      <w:r>
        <w:t>The college’s CHP aims to provide a quick, simple and streamlined process for resolving complaints early and locally by capable, well-trained staff.</w:t>
      </w:r>
    </w:p>
    <w:p w:rsidR="00DE398F" w:rsidRDefault="00DE398F" w:rsidP="00DE398F"/>
    <w:p w:rsidR="00DE398F" w:rsidRDefault="00DE398F" w:rsidP="00DE398F">
      <w:r>
        <w:t>Our complaints process provides two opportunities to resolve complaints internally:</w:t>
      </w:r>
      <w:r w:rsidR="00B154CC">
        <w:t xml:space="preserve"> </w:t>
      </w:r>
    </w:p>
    <w:p w:rsidR="00DE398F" w:rsidRPr="00B154CC" w:rsidRDefault="00DE398F" w:rsidP="00B154CC">
      <w:pPr>
        <w:pStyle w:val="ListParagraph"/>
        <w:numPr>
          <w:ilvl w:val="0"/>
          <w:numId w:val="42"/>
        </w:numPr>
        <w:spacing w:after="0" w:line="300" w:lineRule="auto"/>
        <w:rPr>
          <w:rFonts w:ascii="Arial" w:hAnsi="Arial" w:cs="Arial"/>
        </w:rPr>
      </w:pPr>
      <w:r w:rsidRPr="00B154CC">
        <w:rPr>
          <w:rFonts w:ascii="Arial" w:hAnsi="Arial" w:cs="Arial"/>
        </w:rPr>
        <w:t>frontline resolution, and</w:t>
      </w:r>
    </w:p>
    <w:p w:rsidR="00952BFF" w:rsidRPr="00B154CC" w:rsidRDefault="00DE398F" w:rsidP="00B154CC">
      <w:pPr>
        <w:pStyle w:val="ListParagraph"/>
        <w:numPr>
          <w:ilvl w:val="0"/>
          <w:numId w:val="42"/>
        </w:numPr>
        <w:spacing w:after="0" w:line="300" w:lineRule="auto"/>
        <w:rPr>
          <w:rFonts w:ascii="Arial" w:hAnsi="Arial" w:cs="Arial"/>
        </w:rPr>
      </w:pPr>
      <w:proofErr w:type="gramStart"/>
      <w:r w:rsidRPr="00B154CC">
        <w:rPr>
          <w:rFonts w:ascii="Arial" w:hAnsi="Arial" w:cs="Arial"/>
        </w:rPr>
        <w:t>investigation</w:t>
      </w:r>
      <w:proofErr w:type="gramEnd"/>
      <w:r w:rsidRPr="00B154CC">
        <w:rPr>
          <w:rFonts w:ascii="Arial" w:hAnsi="Arial" w:cs="Arial"/>
        </w:rPr>
        <w:t>.</w:t>
      </w:r>
    </w:p>
    <w:p w:rsidR="00952BFF" w:rsidRDefault="00952BFF" w:rsidP="00DE398F"/>
    <w:p w:rsidR="00DE398F" w:rsidRPr="00DE398F" w:rsidRDefault="00DE398F" w:rsidP="00DE398F">
      <w:pPr>
        <w:jc w:val="center"/>
      </w:pPr>
      <w:r>
        <w:rPr>
          <w:noProof/>
        </w:rPr>
        <w:drawing>
          <wp:inline distT="0" distB="0" distL="0" distR="0">
            <wp:extent cx="5572760" cy="6340475"/>
            <wp:effectExtent l="0" t="0" r="8890" b="3175"/>
            <wp:docPr id="31" name="Picture 31" descr="\\scotland.gov.uk\dc2\FS2_Home\N300563\HE working folder\model further ed_P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gov.uk\dc2\FS2_Home\N300563\HE working folder\model further ed_Page 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2760" cy="6340475"/>
                    </a:xfrm>
                    <a:prstGeom prst="rect">
                      <a:avLst/>
                    </a:prstGeom>
                    <a:noFill/>
                    <a:ln>
                      <a:noFill/>
                    </a:ln>
                  </pic:spPr>
                </pic:pic>
              </a:graphicData>
            </a:graphic>
          </wp:inline>
        </w:drawing>
      </w:r>
      <w:r w:rsidR="003E2556" w:rsidRPr="003E2556">
        <w:rPr>
          <w:noProof/>
        </w:rPr>
        <w:t xml:space="preserve"> </w:t>
      </w:r>
    </w:p>
    <w:p w:rsidR="00952BFF" w:rsidRPr="00DE398F" w:rsidRDefault="00952BFF" w:rsidP="00DE398F"/>
    <w:p w:rsidR="00DE398F" w:rsidRDefault="00DE398F" w:rsidP="00DE398F">
      <w:r>
        <w:t>For clarity, the term ‘frontline resolution’ refers to the first stage of the complaints process.</w:t>
      </w:r>
    </w:p>
    <w:p w:rsidR="00952BFF" w:rsidRPr="00DE398F" w:rsidRDefault="00DE398F" w:rsidP="00DE398F">
      <w:r>
        <w:t xml:space="preserve">It does not reflect any job description within </w:t>
      </w:r>
      <w:r w:rsidR="00B56305">
        <w:t>Edinburgh College</w:t>
      </w:r>
      <w:r>
        <w:t xml:space="preserve"> but means seeking to resolve</w:t>
      </w:r>
      <w:r w:rsidR="00FD031E">
        <w:t xml:space="preserve"> </w:t>
      </w:r>
      <w:r>
        <w:t>complaints at the initial point of contact where possible.</w:t>
      </w:r>
    </w:p>
    <w:tbl>
      <w:tblPr>
        <w:tblStyle w:val="TableGrid"/>
        <w:tblW w:w="0" w:type="auto"/>
        <w:tblLook w:val="04A0" w:firstRow="1" w:lastRow="0" w:firstColumn="1" w:lastColumn="0" w:noHBand="0" w:noVBand="1"/>
      </w:tblPr>
      <w:tblGrid>
        <w:gridCol w:w="9628"/>
      </w:tblGrid>
      <w:tr w:rsidR="003E2556" w:rsidTr="00C0513C">
        <w:tc>
          <w:tcPr>
            <w:tcW w:w="9628" w:type="dxa"/>
            <w:shd w:val="clear" w:color="auto" w:fill="F2F2F2" w:themeFill="background1" w:themeFillShade="F2"/>
          </w:tcPr>
          <w:p w:rsidR="003E2556" w:rsidRPr="003E2556" w:rsidRDefault="003E2556" w:rsidP="007B4CBC">
            <w:pPr>
              <w:pStyle w:val="Heading2"/>
              <w:jc w:val="center"/>
              <w:outlineLvl w:val="1"/>
              <w:rPr>
                <w:sz w:val="36"/>
                <w:szCs w:val="36"/>
              </w:rPr>
            </w:pPr>
            <w:bookmarkStart w:id="16" w:name="_Toc362612479"/>
            <w:r w:rsidRPr="003E2556">
              <w:rPr>
                <w:sz w:val="36"/>
                <w:szCs w:val="36"/>
              </w:rPr>
              <w:lastRenderedPageBreak/>
              <w:t>STAGE ONE: FRONTLINE RESOLUTION</w:t>
            </w:r>
            <w:bookmarkEnd w:id="16"/>
          </w:p>
          <w:p w:rsidR="003E2556" w:rsidRPr="00CD0CEA" w:rsidRDefault="003E2556" w:rsidP="003E2556"/>
          <w:p w:rsidR="003E2556" w:rsidRPr="00FD031E" w:rsidRDefault="003E2556" w:rsidP="003E2556">
            <w:r>
              <w:t xml:space="preserve">Frontline resolution aims to quickly resolve straightforward customer complaints that require little or no investigation. </w:t>
            </w:r>
            <w:r w:rsidRPr="00FD031E">
              <w:t>Any member of staff may deal with complaints at this stage unless they are the subject of the complaint or have a clear conflict in the matter. In this instance the complaint should be handed to a first line manager within the department or faculty for resolution.</w:t>
            </w:r>
          </w:p>
          <w:p w:rsidR="003E2556" w:rsidRDefault="003E2556" w:rsidP="003E2556"/>
          <w:p w:rsidR="003E2556" w:rsidRPr="00DE398F" w:rsidRDefault="003E2556" w:rsidP="003E2556">
            <w:r>
              <w:t>The main principle is to seek early resolution, resolving complaints at the earliest opportunity and as close to the point of service as possible. This may mean a face-to-face discussion with the customer, or asking a suitable member of staff to deal directly with the complaint.</w:t>
            </w:r>
          </w:p>
          <w:p w:rsidR="003E2556" w:rsidRDefault="003E2556" w:rsidP="003E2556"/>
          <w:p w:rsidR="003E2556" w:rsidRDefault="003E2556" w:rsidP="003E2556">
            <w:r w:rsidRPr="00C71043">
              <w:rPr>
                <w:b/>
              </w:rPr>
              <w:t>Appendix 1</w:t>
            </w:r>
            <w:r>
              <w:t xml:space="preserve"> gives examples of the type of complaint we may consider at this stage, with suggestions on how to resolve them. </w:t>
            </w:r>
          </w:p>
          <w:p w:rsidR="003E2556" w:rsidRDefault="003E2556" w:rsidP="003E2556"/>
          <w:p w:rsidR="003E2556" w:rsidRDefault="003E2556" w:rsidP="003E2556">
            <w:r>
              <w:t>In practice, frontline resolution means resolving the complaint at the first point of contact with the customer. This can be done by the member of staff receiving the complaint or other appropriate staff.</w:t>
            </w:r>
          </w:p>
          <w:p w:rsidR="003E2556" w:rsidRDefault="003E2556" w:rsidP="003E2556"/>
          <w:p w:rsidR="003E2556" w:rsidRDefault="003E2556" w:rsidP="003E2556">
            <w:r>
              <w:t>In either case, you may settle the complaint by:</w:t>
            </w:r>
          </w:p>
          <w:p w:rsidR="003E2556" w:rsidRDefault="003E2556" w:rsidP="003E2556">
            <w:pPr>
              <w:pStyle w:val="ListParagraph"/>
              <w:numPr>
                <w:ilvl w:val="0"/>
                <w:numId w:val="24"/>
              </w:numPr>
              <w:spacing w:after="0" w:line="300" w:lineRule="auto"/>
              <w:ind w:left="1134" w:hanging="567"/>
              <w:rPr>
                <w:rFonts w:ascii="Arial" w:hAnsi="Arial" w:cs="Arial"/>
              </w:rPr>
            </w:pPr>
            <w:r w:rsidRPr="00C71043">
              <w:rPr>
                <w:rFonts w:ascii="Arial" w:hAnsi="Arial" w:cs="Arial"/>
              </w:rPr>
              <w:t>providing an on-the-spot apology where suitable, and/or</w:t>
            </w:r>
          </w:p>
          <w:p w:rsidR="003E2556" w:rsidRPr="00FD031E" w:rsidRDefault="003E2556" w:rsidP="003E2556">
            <w:pPr>
              <w:pStyle w:val="ListParagraph"/>
              <w:numPr>
                <w:ilvl w:val="0"/>
                <w:numId w:val="24"/>
              </w:numPr>
              <w:spacing w:after="0" w:line="300" w:lineRule="auto"/>
              <w:ind w:left="1134" w:hanging="567"/>
              <w:rPr>
                <w:rFonts w:ascii="Arial" w:hAnsi="Arial" w:cs="Arial"/>
              </w:rPr>
            </w:pPr>
            <w:proofErr w:type="gramStart"/>
            <w:r w:rsidRPr="00FD031E">
              <w:rPr>
                <w:rFonts w:ascii="Arial" w:hAnsi="Arial" w:cs="Arial"/>
              </w:rPr>
              <w:t>explaining</w:t>
            </w:r>
            <w:proofErr w:type="gramEnd"/>
            <w:r w:rsidRPr="00FD031E">
              <w:rPr>
                <w:rFonts w:ascii="Arial" w:hAnsi="Arial" w:cs="Arial"/>
              </w:rPr>
              <w:t xml:space="preserve"> why the problem occurred and, where possible, what will be done to stop it happening again.</w:t>
            </w:r>
          </w:p>
          <w:p w:rsidR="003E2556" w:rsidRDefault="003E2556" w:rsidP="003E2556"/>
          <w:p w:rsidR="003E2556" w:rsidRDefault="003E2556" w:rsidP="003E2556">
            <w:r>
              <w:t>You may also explain that we value complaints and may use the information the customer has given when we review service standards in the future.</w:t>
            </w:r>
          </w:p>
          <w:p w:rsidR="003E2556" w:rsidRDefault="003E2556" w:rsidP="003E2556"/>
          <w:p w:rsidR="003E2556" w:rsidRDefault="003E2556" w:rsidP="003E2556">
            <w:r>
              <w:t>A customer can make a complaint in writing, in person, by telephone, by email or online, or by having someone complain on their behalf. You must always consider frontline resolution, regardless of how you have received the customer’s complaint.</w:t>
            </w:r>
          </w:p>
          <w:p w:rsidR="003E2556" w:rsidRDefault="003E2556" w:rsidP="003E2556"/>
          <w:p w:rsidR="003E2556" w:rsidRDefault="003E2556" w:rsidP="003E2556">
            <w:pPr>
              <w:pStyle w:val="Heading2"/>
              <w:outlineLvl w:val="1"/>
            </w:pPr>
            <w:bookmarkStart w:id="17" w:name="_Toc362612480"/>
            <w:r>
              <w:t>What to do when you receive a complaint</w:t>
            </w:r>
            <w:bookmarkEnd w:id="17"/>
          </w:p>
          <w:p w:rsidR="003E2556" w:rsidRPr="007D3326" w:rsidRDefault="003E2556" w:rsidP="003E2556">
            <w:pPr>
              <w:pStyle w:val="ListParagraph"/>
              <w:numPr>
                <w:ilvl w:val="0"/>
                <w:numId w:val="25"/>
              </w:numPr>
              <w:spacing w:line="300" w:lineRule="auto"/>
              <w:ind w:left="360"/>
              <w:rPr>
                <w:rFonts w:ascii="Arial" w:hAnsi="Arial" w:cs="Arial"/>
              </w:rPr>
            </w:pPr>
            <w:r w:rsidRPr="007D3326">
              <w:rPr>
                <w:rFonts w:ascii="Arial" w:hAnsi="Arial" w:cs="Arial"/>
              </w:rPr>
              <w:t xml:space="preserve">On receiving a complaint, you must first decide whether the issue can indeed be defined as a complaint. The customer may express dissatisfaction about more than one issue. This may mean you treat one element as a complaint, while directing the customer to pursue another element through an alternative route (see </w:t>
            </w:r>
            <w:r w:rsidRPr="007D3326">
              <w:rPr>
                <w:rFonts w:ascii="Arial" w:hAnsi="Arial" w:cs="Arial"/>
                <w:b/>
              </w:rPr>
              <w:t>Appendix 2</w:t>
            </w:r>
            <w:r w:rsidRPr="007D3326">
              <w:rPr>
                <w:rFonts w:ascii="Arial" w:hAnsi="Arial" w:cs="Arial"/>
              </w:rPr>
              <w:t>).</w:t>
            </w:r>
          </w:p>
          <w:p w:rsidR="003E2556" w:rsidRPr="007D3326" w:rsidRDefault="003E2556" w:rsidP="003E2556">
            <w:pPr>
              <w:pStyle w:val="ListParagraph"/>
              <w:numPr>
                <w:ilvl w:val="0"/>
                <w:numId w:val="25"/>
              </w:numPr>
              <w:spacing w:line="300" w:lineRule="auto"/>
              <w:ind w:left="360"/>
              <w:rPr>
                <w:rFonts w:ascii="Arial" w:hAnsi="Arial" w:cs="Arial"/>
              </w:rPr>
            </w:pPr>
            <w:r w:rsidRPr="007D3326">
              <w:rPr>
                <w:rFonts w:ascii="Arial" w:hAnsi="Arial" w:cs="Arial"/>
              </w:rPr>
              <w:t xml:space="preserve">If you have received and identified a complaint, record the details </w:t>
            </w:r>
            <w:r>
              <w:rPr>
                <w:rFonts w:ascii="Arial" w:hAnsi="Arial" w:cs="Arial"/>
              </w:rPr>
              <w:t>for entry into</w:t>
            </w:r>
            <w:r w:rsidRPr="007D3326">
              <w:rPr>
                <w:rFonts w:ascii="Arial" w:hAnsi="Arial" w:cs="Arial"/>
              </w:rPr>
              <w:t xml:space="preserve"> our complaints system.</w:t>
            </w:r>
          </w:p>
          <w:p w:rsidR="003E2556" w:rsidRPr="007D3326" w:rsidRDefault="003E2556" w:rsidP="003E2556">
            <w:pPr>
              <w:pStyle w:val="ListParagraph"/>
              <w:numPr>
                <w:ilvl w:val="0"/>
                <w:numId w:val="25"/>
              </w:numPr>
              <w:spacing w:line="300" w:lineRule="auto"/>
              <w:ind w:left="360"/>
              <w:rPr>
                <w:rFonts w:ascii="Arial" w:hAnsi="Arial" w:cs="Arial"/>
              </w:rPr>
            </w:pPr>
            <w:r w:rsidRPr="007D3326">
              <w:rPr>
                <w:rFonts w:ascii="Arial" w:hAnsi="Arial" w:cs="Arial"/>
              </w:rPr>
              <w:t xml:space="preserve">Next, decide whether or not the complaint is suitable for frontline resolution. Some complaints will need to be fully investigated before you can give the customer a suitable response. You must escalate these complaints immediately to </w:t>
            </w:r>
            <w:r>
              <w:rPr>
                <w:rFonts w:ascii="Arial" w:hAnsi="Arial" w:cs="Arial"/>
              </w:rPr>
              <w:t xml:space="preserve">Head of Quality and Equalities for </w:t>
            </w:r>
            <w:r w:rsidRPr="007D3326">
              <w:rPr>
                <w:rFonts w:ascii="Arial" w:hAnsi="Arial" w:cs="Arial"/>
              </w:rPr>
              <w:t>the investigation stage.</w:t>
            </w:r>
          </w:p>
          <w:p w:rsidR="003E2556" w:rsidRPr="007D3326" w:rsidRDefault="003E2556" w:rsidP="003E2556">
            <w:pPr>
              <w:pStyle w:val="ListParagraph"/>
              <w:numPr>
                <w:ilvl w:val="0"/>
                <w:numId w:val="25"/>
              </w:numPr>
              <w:spacing w:line="300" w:lineRule="auto"/>
              <w:ind w:left="360"/>
              <w:rPr>
                <w:rFonts w:ascii="Arial" w:hAnsi="Arial" w:cs="Arial"/>
              </w:rPr>
            </w:pPr>
            <w:r w:rsidRPr="007D3326">
              <w:rPr>
                <w:rFonts w:ascii="Arial" w:hAnsi="Arial" w:cs="Arial"/>
              </w:rPr>
              <w:t>Where you think frontline resolution is appropriate, you must consider four key questions:</w:t>
            </w:r>
          </w:p>
          <w:p w:rsidR="003E2556" w:rsidRPr="007D3326" w:rsidRDefault="003E2556" w:rsidP="003E2556">
            <w:pPr>
              <w:pStyle w:val="ListParagraph"/>
              <w:numPr>
                <w:ilvl w:val="0"/>
                <w:numId w:val="26"/>
              </w:numPr>
              <w:spacing w:after="0" w:line="300" w:lineRule="auto"/>
              <w:ind w:left="1134" w:hanging="567"/>
              <w:rPr>
                <w:rFonts w:ascii="Arial" w:hAnsi="Arial" w:cs="Arial"/>
              </w:rPr>
            </w:pPr>
            <w:r w:rsidRPr="007D3326">
              <w:rPr>
                <w:rFonts w:ascii="Arial" w:hAnsi="Arial" w:cs="Arial"/>
              </w:rPr>
              <w:lastRenderedPageBreak/>
              <w:t>What exactly is the customer’s complaint (or complaints)?</w:t>
            </w:r>
          </w:p>
          <w:p w:rsidR="003E2556" w:rsidRPr="007D3326" w:rsidRDefault="003E2556" w:rsidP="003E2556">
            <w:pPr>
              <w:pStyle w:val="ListParagraph"/>
              <w:numPr>
                <w:ilvl w:val="0"/>
                <w:numId w:val="26"/>
              </w:numPr>
              <w:spacing w:after="0" w:line="300" w:lineRule="auto"/>
              <w:ind w:left="1134" w:hanging="567"/>
              <w:rPr>
                <w:rFonts w:ascii="Arial" w:hAnsi="Arial" w:cs="Arial"/>
              </w:rPr>
            </w:pPr>
            <w:r w:rsidRPr="007D3326">
              <w:rPr>
                <w:rFonts w:ascii="Arial" w:hAnsi="Arial" w:cs="Arial"/>
              </w:rPr>
              <w:t>What does the customer want to achieve by complaining?</w:t>
            </w:r>
          </w:p>
          <w:p w:rsidR="003E2556" w:rsidRPr="007D3326" w:rsidRDefault="003E2556" w:rsidP="003E2556">
            <w:pPr>
              <w:pStyle w:val="ListParagraph"/>
              <w:numPr>
                <w:ilvl w:val="0"/>
                <w:numId w:val="26"/>
              </w:numPr>
              <w:spacing w:after="0" w:line="300" w:lineRule="auto"/>
              <w:ind w:left="1134" w:hanging="567"/>
              <w:rPr>
                <w:rFonts w:ascii="Arial" w:hAnsi="Arial" w:cs="Arial"/>
              </w:rPr>
            </w:pPr>
            <w:r w:rsidRPr="007D3326">
              <w:rPr>
                <w:rFonts w:ascii="Arial" w:hAnsi="Arial" w:cs="Arial"/>
              </w:rPr>
              <w:t>Can I achieve this, or explain why not?</w:t>
            </w:r>
          </w:p>
          <w:p w:rsidR="003E2556" w:rsidRPr="007D3326" w:rsidRDefault="003E2556" w:rsidP="003E2556">
            <w:pPr>
              <w:pStyle w:val="ListParagraph"/>
              <w:numPr>
                <w:ilvl w:val="0"/>
                <w:numId w:val="26"/>
              </w:numPr>
              <w:spacing w:after="0" w:line="300" w:lineRule="auto"/>
              <w:ind w:left="1134" w:hanging="567"/>
              <w:rPr>
                <w:rFonts w:ascii="Arial" w:hAnsi="Arial" w:cs="Arial"/>
              </w:rPr>
            </w:pPr>
            <w:r w:rsidRPr="007D3326">
              <w:rPr>
                <w:rFonts w:ascii="Arial" w:hAnsi="Arial" w:cs="Arial"/>
              </w:rPr>
              <w:t>If I can't resolve this, who can help with frontline resolution?</w:t>
            </w:r>
          </w:p>
          <w:p w:rsidR="003E2556" w:rsidRPr="00DE398F" w:rsidRDefault="003E2556" w:rsidP="003E2556"/>
          <w:p w:rsidR="003E2556" w:rsidRDefault="003E2556" w:rsidP="003E2556">
            <w:pPr>
              <w:pStyle w:val="Heading2"/>
              <w:outlineLvl w:val="1"/>
            </w:pPr>
            <w:bookmarkStart w:id="18" w:name="_Toc362612481"/>
            <w:r>
              <w:t>What exactly is the customer’s complaint (or complaints)?</w:t>
            </w:r>
            <w:bookmarkEnd w:id="18"/>
          </w:p>
          <w:p w:rsidR="003E2556" w:rsidRDefault="003E2556" w:rsidP="003E2556">
            <w:r>
              <w:t>It is important to be clear about exactly what the customer is complaining of. You may need to ask the customer supplementary questions to get a full picture.</w:t>
            </w:r>
          </w:p>
          <w:p w:rsidR="003E2556" w:rsidRDefault="003E2556" w:rsidP="003E2556"/>
          <w:p w:rsidR="003E2556" w:rsidRDefault="003E2556" w:rsidP="003E2556">
            <w:pPr>
              <w:pStyle w:val="Heading2"/>
              <w:outlineLvl w:val="1"/>
            </w:pPr>
            <w:bookmarkStart w:id="19" w:name="_Toc362612482"/>
            <w:r>
              <w:t>What does the customer want to achieve by complaining?</w:t>
            </w:r>
            <w:bookmarkEnd w:id="19"/>
          </w:p>
          <w:p w:rsidR="003E2556" w:rsidRDefault="003E2556" w:rsidP="003E2556">
            <w:r>
              <w:t>At the outset, clarify the outcome the customer wants. Of course, the customer may not be clear about this, so you may need to probe further to find out what they expect and whether they can be satisfied.</w:t>
            </w:r>
          </w:p>
          <w:p w:rsidR="003E2556" w:rsidRDefault="003E2556" w:rsidP="003E2556"/>
          <w:p w:rsidR="003E2556" w:rsidRDefault="003E2556" w:rsidP="003E2556">
            <w:pPr>
              <w:pStyle w:val="Heading2"/>
              <w:outlineLvl w:val="1"/>
            </w:pPr>
            <w:bookmarkStart w:id="20" w:name="_Toc362612483"/>
            <w:r>
              <w:t>Can I achieve this, or explain why not?</w:t>
            </w:r>
            <w:bookmarkEnd w:id="20"/>
          </w:p>
          <w:p w:rsidR="003E2556" w:rsidRDefault="003E2556" w:rsidP="003E2556">
            <w:r>
              <w:t xml:space="preserve">If you can achieve the expected outcome by providing an on-the-spot apology or explain why you cannot achieve it, you should do so. If you consider an apology is suitable, you may wish to follow the SPSO's guidance on the subject </w:t>
            </w:r>
            <w:r w:rsidRPr="00040F62">
              <w:rPr>
                <w:b/>
              </w:rPr>
              <w:t>(see Appendix 1)</w:t>
            </w:r>
            <w:r>
              <w:rPr>
                <w:b/>
              </w:rPr>
              <w:t>.</w:t>
            </w:r>
          </w:p>
          <w:p w:rsidR="003E2556" w:rsidRDefault="003E2556" w:rsidP="003E2556"/>
          <w:p w:rsidR="003E2556" w:rsidRDefault="003E2556" w:rsidP="003E2556">
            <w:pPr>
              <w:pStyle w:val="Heading2"/>
              <w:outlineLvl w:val="1"/>
            </w:pPr>
            <w:bookmarkStart w:id="21" w:name="_Toc362612484"/>
            <w:r>
              <w:t>If I can’t resolve this, who can help with frontline resolution?</w:t>
            </w:r>
            <w:bookmarkEnd w:id="21"/>
          </w:p>
          <w:p w:rsidR="003E2556" w:rsidRPr="00DE398F" w:rsidRDefault="003E2556" w:rsidP="003E2556">
            <w:r>
              <w:t>If you cannot deal with the complaint because, for example, you are unfamiliar with the issues or area of service involved, pass details of the complaint to your line manager or team leader who will decide how best to progress and try to resolve it.  If the line manager is unsure they should contact the Quality Assurance Manager for guidance.</w:t>
            </w:r>
          </w:p>
          <w:p w:rsidR="003E2556" w:rsidRPr="00DE398F" w:rsidRDefault="003E2556" w:rsidP="003E2556"/>
          <w:p w:rsidR="003E2556" w:rsidRDefault="003E2556" w:rsidP="003E2556">
            <w:pPr>
              <w:pStyle w:val="Heading2"/>
              <w:outlineLvl w:val="1"/>
            </w:pPr>
            <w:bookmarkStart w:id="22" w:name="_Toc362612485"/>
            <w:r>
              <w:t>Timelines</w:t>
            </w:r>
            <w:bookmarkEnd w:id="22"/>
          </w:p>
          <w:p w:rsidR="003E2556" w:rsidRDefault="003E2556" w:rsidP="003E2556">
            <w:r>
              <w:t xml:space="preserve">Frontline resolution must be completed within </w:t>
            </w:r>
            <w:r w:rsidRPr="00364959">
              <w:rPr>
                <w:b/>
              </w:rPr>
              <w:t>five working days</w:t>
            </w:r>
            <w:r>
              <w:t>, although in practice we would often expect to resolve the complaint much sooner.</w:t>
            </w:r>
          </w:p>
          <w:p w:rsidR="003E2556" w:rsidRDefault="003E2556" w:rsidP="003E2556"/>
          <w:p w:rsidR="003E2556" w:rsidRPr="00DE398F" w:rsidRDefault="003E2556" w:rsidP="003E2556">
            <w:r>
              <w:t>You may need to get more information from other departments to resolve the complaint at this stage. However, it is important to respond to the customer within five working days, either resolving the matter or explaining that the college will investigate their complaint.</w:t>
            </w:r>
          </w:p>
          <w:p w:rsidR="003E2556" w:rsidRPr="00DE398F" w:rsidRDefault="003E2556" w:rsidP="003E2556">
            <w:pPr>
              <w:rPr>
                <w:rFonts w:cs="Arial"/>
                <w:iCs/>
                <w:color w:val="800080"/>
              </w:rPr>
            </w:pPr>
          </w:p>
          <w:p w:rsidR="003E2556" w:rsidRPr="00052A7D" w:rsidRDefault="003E2556" w:rsidP="003E2556">
            <w:pPr>
              <w:pStyle w:val="Heading2"/>
              <w:outlineLvl w:val="1"/>
            </w:pPr>
            <w:bookmarkStart w:id="23" w:name="_Toc362612486"/>
            <w:r w:rsidRPr="00052A7D">
              <w:t>Extension to the timeline</w:t>
            </w:r>
            <w:bookmarkEnd w:id="23"/>
          </w:p>
          <w:p w:rsidR="003E2556" w:rsidRDefault="003E2556" w:rsidP="003E2556">
            <w:r w:rsidRPr="00052A7D">
              <w:t>In exceptional circumstances, whe</w:t>
            </w:r>
            <w:r>
              <w:t xml:space="preserve">re there are </w:t>
            </w:r>
            <w:r w:rsidRPr="00052A7D">
              <w:t>clear and justifiable reasons for doing so, you</w:t>
            </w:r>
            <w:r>
              <w:t xml:space="preserve"> may </w:t>
            </w:r>
            <w:r w:rsidRPr="00052A7D">
              <w:t>agree an extension of no more than five</w:t>
            </w:r>
            <w:r>
              <w:t xml:space="preserve"> </w:t>
            </w:r>
            <w:r w:rsidRPr="00052A7D">
              <w:t>working days with the customer. This must only</w:t>
            </w:r>
            <w:r>
              <w:t xml:space="preserve"> happen </w:t>
            </w:r>
            <w:r w:rsidRPr="00052A7D">
              <w:t>when an extension will make it more</w:t>
            </w:r>
            <w:r>
              <w:t xml:space="preserve"> </w:t>
            </w:r>
            <w:r w:rsidRPr="00052A7D">
              <w:t>likely that the complaint will be resolved through</w:t>
            </w:r>
            <w:r>
              <w:t xml:space="preserve"> </w:t>
            </w:r>
            <w:r w:rsidRPr="00052A7D">
              <w:t>frontline resolution.</w:t>
            </w:r>
          </w:p>
          <w:p w:rsidR="003E2556" w:rsidRPr="00052A7D" w:rsidRDefault="003E2556" w:rsidP="003E2556"/>
          <w:p w:rsidR="003E2556" w:rsidRPr="00DE398F" w:rsidRDefault="003E2556" w:rsidP="003E2556">
            <w:r w:rsidRPr="00052A7D">
              <w:t>When you ask</w:t>
            </w:r>
            <w:r>
              <w:t xml:space="preserve"> for an extension, you must get </w:t>
            </w:r>
            <w:r w:rsidRPr="00052A7D">
              <w:t>authorisation from the appropriate senior</w:t>
            </w:r>
            <w:r>
              <w:t xml:space="preserve"> manager, </w:t>
            </w:r>
            <w:r w:rsidRPr="00052A7D">
              <w:t>who will decide whether you need an</w:t>
            </w:r>
            <w:r>
              <w:t xml:space="preserve"> </w:t>
            </w:r>
            <w:r w:rsidRPr="00052A7D">
              <w:t>extension to effectively resolve the complaint.</w:t>
            </w:r>
            <w:r>
              <w:t xml:space="preserve"> Examples of </w:t>
            </w:r>
            <w:r w:rsidRPr="00052A7D">
              <w:t>when this may be suitable include</w:t>
            </w:r>
            <w:r>
              <w:t xml:space="preserve"> </w:t>
            </w:r>
            <w:r w:rsidRPr="00052A7D">
              <w:t>staff (or contractors) being temporarily</w:t>
            </w:r>
            <w:r>
              <w:t xml:space="preserve"> unavailable. If, however, </w:t>
            </w:r>
            <w:r w:rsidRPr="00052A7D">
              <w:t>the issues are so</w:t>
            </w:r>
            <w:r>
              <w:t xml:space="preserve"> </w:t>
            </w:r>
            <w:r w:rsidRPr="00052A7D">
              <w:t>complex that they cannot be resolved in five</w:t>
            </w:r>
            <w:r>
              <w:t xml:space="preserve"> </w:t>
            </w:r>
            <w:r w:rsidRPr="00052A7D">
              <w:t>da</w:t>
            </w:r>
            <w:r>
              <w:t xml:space="preserve">ys, it is right to escalate the </w:t>
            </w:r>
            <w:r w:rsidRPr="00052A7D">
              <w:t>complaint straight</w:t>
            </w:r>
            <w:r>
              <w:t xml:space="preserve"> </w:t>
            </w:r>
            <w:r w:rsidRPr="00052A7D">
              <w:t>to the investigation stage. Where appropriate you</w:t>
            </w:r>
            <w:r>
              <w:t xml:space="preserve"> </w:t>
            </w:r>
            <w:r w:rsidRPr="00052A7D">
              <w:t xml:space="preserve">must </w:t>
            </w:r>
            <w:r w:rsidRPr="00052A7D">
              <w:lastRenderedPageBreak/>
              <w:t xml:space="preserve">tell the customer </w:t>
            </w:r>
            <w:r>
              <w:t xml:space="preserve">about </w:t>
            </w:r>
            <w:r w:rsidRPr="00052A7D">
              <w:t>the reasons for the</w:t>
            </w:r>
            <w:r>
              <w:t xml:space="preserve"> </w:t>
            </w:r>
            <w:r w:rsidRPr="00052A7D">
              <w:t>delay, and when they can expect your response.</w:t>
            </w:r>
          </w:p>
          <w:p w:rsidR="003E2556" w:rsidRPr="00DE398F" w:rsidRDefault="003E2556" w:rsidP="003E2556"/>
          <w:p w:rsidR="003E2556" w:rsidRDefault="003E2556" w:rsidP="003E2556">
            <w:r w:rsidRPr="00052A7D">
              <w:t>If the customer</w:t>
            </w:r>
            <w:r>
              <w:t xml:space="preserve"> does not agree to an extension </w:t>
            </w:r>
            <w:r w:rsidRPr="00052A7D">
              <w:t>but it is unavoidable and reasonable, a senior</w:t>
            </w:r>
            <w:r>
              <w:t xml:space="preserve"> </w:t>
            </w:r>
            <w:r w:rsidRPr="00052A7D">
              <w:t>manager must decide on the extension. You</w:t>
            </w:r>
            <w:r>
              <w:t xml:space="preserve"> </w:t>
            </w:r>
            <w:r w:rsidRPr="00052A7D">
              <w:t>must then tell the customer about the delay and</w:t>
            </w:r>
            <w:r>
              <w:t xml:space="preserve"> </w:t>
            </w:r>
            <w:r w:rsidRPr="00052A7D">
              <w:t>explain why the extension has been granted.</w:t>
            </w:r>
          </w:p>
          <w:p w:rsidR="003E2556" w:rsidRDefault="003E2556" w:rsidP="003E2556"/>
          <w:p w:rsidR="003E2556" w:rsidRDefault="003E2556" w:rsidP="003E2556">
            <w:r w:rsidRPr="00052A7D">
              <w:t>It is important that such extensions do not</w:t>
            </w:r>
            <w:r>
              <w:t xml:space="preserve"> become </w:t>
            </w:r>
            <w:r w:rsidRPr="00052A7D">
              <w:t>the norm; only rarely should you extend</w:t>
            </w:r>
            <w:r>
              <w:t xml:space="preserve"> the </w:t>
            </w:r>
            <w:r w:rsidRPr="00052A7D">
              <w:t>timeline at the frontline resolution stage. All</w:t>
            </w:r>
            <w:r>
              <w:t xml:space="preserve"> attempts to </w:t>
            </w:r>
            <w:r w:rsidRPr="00052A7D">
              <w:t>resolve the complaint at this stage</w:t>
            </w:r>
            <w:r>
              <w:t xml:space="preserve"> must </w:t>
            </w:r>
            <w:r w:rsidRPr="00052A7D">
              <w:t xml:space="preserve">take no longer than </w:t>
            </w:r>
            <w:r w:rsidRPr="00052A7D">
              <w:rPr>
                <w:b/>
              </w:rPr>
              <w:t>ten working days</w:t>
            </w:r>
            <w:r>
              <w:t xml:space="preserve"> from the date you </w:t>
            </w:r>
            <w:r w:rsidRPr="00052A7D">
              <w:t>receive the complaint.</w:t>
            </w:r>
          </w:p>
          <w:p w:rsidR="003E2556" w:rsidRPr="00052A7D" w:rsidRDefault="003E2556" w:rsidP="003E2556"/>
          <w:p w:rsidR="003E2556" w:rsidRPr="00DE398F" w:rsidRDefault="003E2556" w:rsidP="003E2556">
            <w:r w:rsidRPr="00052A7D">
              <w:t>The proportio</w:t>
            </w:r>
            <w:r>
              <w:t xml:space="preserve">n of complaints that exceed the </w:t>
            </w:r>
            <w:r w:rsidRPr="00052A7D">
              <w:t>five-day limit will be evident from reported</w:t>
            </w:r>
            <w:r>
              <w:t xml:space="preserve"> </w:t>
            </w:r>
            <w:r w:rsidRPr="00052A7D">
              <w:t>statistics. These statistics must go to our senior</w:t>
            </w:r>
            <w:r>
              <w:t xml:space="preserve"> </w:t>
            </w:r>
            <w:r w:rsidRPr="00052A7D">
              <w:t>management team on a quarterly basis.</w:t>
            </w:r>
          </w:p>
          <w:p w:rsidR="003E2556" w:rsidRDefault="003E2556" w:rsidP="003E2556">
            <w:pPr>
              <w:rPr>
                <w:rFonts w:cs="Arial"/>
                <w:iCs/>
                <w:color w:val="800080"/>
              </w:rPr>
            </w:pPr>
          </w:p>
          <w:p w:rsidR="003E2556" w:rsidRPr="00DE398F" w:rsidRDefault="003E2556" w:rsidP="003E2556">
            <w:r w:rsidRPr="00052A7D">
              <w:rPr>
                <w:b/>
              </w:rPr>
              <w:t>Appendix 3</w:t>
            </w:r>
            <w:r w:rsidRPr="00052A7D">
              <w:t xml:space="preserve"> provides further information on</w:t>
            </w:r>
            <w:r>
              <w:t xml:space="preserve"> </w:t>
            </w:r>
            <w:r w:rsidRPr="00052A7D">
              <w:t>timelines.</w:t>
            </w:r>
          </w:p>
          <w:p w:rsidR="003E2556" w:rsidRPr="00DE398F" w:rsidRDefault="003E2556" w:rsidP="003E2556">
            <w:pPr>
              <w:rPr>
                <w:rFonts w:cs="Arial"/>
                <w:iCs/>
                <w:color w:val="800080"/>
              </w:rPr>
            </w:pPr>
          </w:p>
          <w:p w:rsidR="003E2556" w:rsidRDefault="003E2556" w:rsidP="003E2556">
            <w:pPr>
              <w:pStyle w:val="Heading2"/>
              <w:outlineLvl w:val="1"/>
            </w:pPr>
            <w:bookmarkStart w:id="24" w:name="_Toc362612487"/>
            <w:r>
              <w:t>Closing the complaint at the frontline resolution stage</w:t>
            </w:r>
            <w:bookmarkEnd w:id="24"/>
          </w:p>
          <w:p w:rsidR="003E2556" w:rsidRDefault="003E2556" w:rsidP="003E2556">
            <w:r>
              <w:t>When you have informed the customer of the outcome, you do not have to write to them as well, but you may choose to do so or the customer may ask you to do so. You must ensure that our response to the complaint addresses all the topics we are responsible for and explains the reasons for our decision. It is also important to keep a full and accurate record of the decision you have reached and given to the customer. You should then close the complaint and ensure the complaints system is updated accordingly.</w:t>
            </w:r>
          </w:p>
          <w:p w:rsidR="003E2556" w:rsidRPr="00DE398F" w:rsidRDefault="003E2556" w:rsidP="003E2556"/>
          <w:p w:rsidR="003E2556" w:rsidRDefault="003E2556" w:rsidP="003E2556">
            <w:pPr>
              <w:pStyle w:val="Heading2"/>
              <w:outlineLvl w:val="1"/>
            </w:pPr>
            <w:bookmarkStart w:id="25" w:name="_Toc362612488"/>
            <w:r>
              <w:t>When to escalate to the investigation stage</w:t>
            </w:r>
            <w:bookmarkEnd w:id="25"/>
          </w:p>
          <w:p w:rsidR="003E2556" w:rsidRDefault="003E2556" w:rsidP="003E2556">
            <w:r>
              <w:t>You must escalate a complaint to the investigation stage when:</w:t>
            </w:r>
          </w:p>
          <w:p w:rsidR="003E2556" w:rsidRPr="007929E5" w:rsidRDefault="003E2556" w:rsidP="003E2556">
            <w:pPr>
              <w:pStyle w:val="ListParagraph"/>
              <w:numPr>
                <w:ilvl w:val="0"/>
                <w:numId w:val="27"/>
              </w:numPr>
              <w:spacing w:after="0" w:line="300" w:lineRule="auto"/>
              <w:ind w:left="1134" w:hanging="567"/>
              <w:rPr>
                <w:rFonts w:ascii="Arial" w:hAnsi="Arial" w:cs="Arial"/>
              </w:rPr>
            </w:pPr>
            <w:proofErr w:type="gramStart"/>
            <w:r w:rsidRPr="007929E5">
              <w:rPr>
                <w:rFonts w:ascii="Arial" w:hAnsi="Arial" w:cs="Arial"/>
              </w:rPr>
              <w:t>you</w:t>
            </w:r>
            <w:proofErr w:type="gramEnd"/>
            <w:r w:rsidRPr="007929E5">
              <w:rPr>
                <w:rFonts w:ascii="Arial" w:hAnsi="Arial" w:cs="Arial"/>
              </w:rPr>
              <w:t xml:space="preserve"> tried frontline resolution but the customer remains dissatisfied and requests an investigation. This may happen immediately when you communicate the decision at the frontline stage, or some time later</w:t>
            </w:r>
          </w:p>
          <w:p w:rsidR="003E2556" w:rsidRPr="007929E5" w:rsidRDefault="003E2556" w:rsidP="003E2556">
            <w:pPr>
              <w:pStyle w:val="ListParagraph"/>
              <w:numPr>
                <w:ilvl w:val="0"/>
                <w:numId w:val="27"/>
              </w:numPr>
              <w:spacing w:after="0" w:line="300" w:lineRule="auto"/>
              <w:ind w:left="1134" w:hanging="567"/>
              <w:rPr>
                <w:rFonts w:ascii="Arial" w:hAnsi="Arial" w:cs="Arial"/>
              </w:rPr>
            </w:pPr>
            <w:r w:rsidRPr="007929E5">
              <w:rPr>
                <w:rFonts w:ascii="Arial" w:hAnsi="Arial" w:cs="Arial"/>
              </w:rPr>
              <w:t>the customer refuses to take part in frontline resolution</w:t>
            </w:r>
          </w:p>
          <w:p w:rsidR="003E2556" w:rsidRPr="007929E5" w:rsidRDefault="003E2556" w:rsidP="003E2556">
            <w:pPr>
              <w:pStyle w:val="ListParagraph"/>
              <w:numPr>
                <w:ilvl w:val="0"/>
                <w:numId w:val="27"/>
              </w:numPr>
              <w:spacing w:after="0" w:line="300" w:lineRule="auto"/>
              <w:ind w:left="1134" w:hanging="567"/>
              <w:rPr>
                <w:rFonts w:ascii="Arial" w:hAnsi="Arial" w:cs="Arial"/>
              </w:rPr>
            </w:pPr>
            <w:r w:rsidRPr="007929E5">
              <w:rPr>
                <w:rFonts w:ascii="Arial" w:hAnsi="Arial" w:cs="Arial"/>
              </w:rPr>
              <w:t>the issues raised are complex and require detailed investigation</w:t>
            </w:r>
          </w:p>
          <w:p w:rsidR="003E2556" w:rsidRPr="007929E5" w:rsidRDefault="003E2556" w:rsidP="003E2556">
            <w:pPr>
              <w:pStyle w:val="ListParagraph"/>
              <w:numPr>
                <w:ilvl w:val="0"/>
                <w:numId w:val="27"/>
              </w:numPr>
              <w:spacing w:after="0" w:line="300" w:lineRule="auto"/>
              <w:ind w:left="1134" w:hanging="567"/>
              <w:rPr>
                <w:rFonts w:ascii="Arial" w:hAnsi="Arial" w:cs="Arial"/>
              </w:rPr>
            </w:pPr>
            <w:proofErr w:type="gramStart"/>
            <w:r w:rsidRPr="007929E5">
              <w:rPr>
                <w:rFonts w:ascii="Arial" w:hAnsi="Arial" w:cs="Arial"/>
              </w:rPr>
              <w:t>the</w:t>
            </w:r>
            <w:proofErr w:type="gramEnd"/>
            <w:r w:rsidRPr="007929E5">
              <w:rPr>
                <w:rFonts w:ascii="Arial" w:hAnsi="Arial" w:cs="Arial"/>
              </w:rPr>
              <w:t xml:space="preserve"> complaint relates to serious, high-risk or high-profile issues.</w:t>
            </w:r>
          </w:p>
          <w:p w:rsidR="003E2556" w:rsidRDefault="003E2556" w:rsidP="003E2556"/>
          <w:p w:rsidR="003E2556" w:rsidRPr="00DE398F" w:rsidRDefault="003E2556" w:rsidP="003E2556">
            <w:r>
              <w:t xml:space="preserve">When you escalate a previously closed complaint from the frontline resolution stage, the complaint should be </w:t>
            </w:r>
            <w:proofErr w:type="gramStart"/>
            <w:r>
              <w:t>reopen</w:t>
            </w:r>
            <w:proofErr w:type="gramEnd"/>
            <w:r>
              <w:t xml:space="preserve"> on the complaints system.</w:t>
            </w:r>
          </w:p>
          <w:p w:rsidR="003E2556" w:rsidRDefault="003E2556" w:rsidP="003E2556"/>
          <w:p w:rsidR="003E2556" w:rsidRDefault="003E2556" w:rsidP="003E2556">
            <w:r>
              <w:t>Take special care to identify complaints that might:</w:t>
            </w:r>
          </w:p>
          <w:p w:rsidR="003E2556" w:rsidRPr="009349EE" w:rsidRDefault="003E2556" w:rsidP="003E2556">
            <w:pPr>
              <w:pStyle w:val="ListParagraph"/>
              <w:numPr>
                <w:ilvl w:val="0"/>
                <w:numId w:val="28"/>
              </w:numPr>
              <w:spacing w:after="0" w:line="300" w:lineRule="auto"/>
              <w:ind w:left="1134" w:hanging="567"/>
              <w:rPr>
                <w:rFonts w:ascii="Arial" w:hAnsi="Arial" w:cs="Arial"/>
              </w:rPr>
            </w:pPr>
            <w:r w:rsidRPr="009349EE">
              <w:rPr>
                <w:rFonts w:ascii="Arial" w:hAnsi="Arial" w:cs="Arial"/>
              </w:rPr>
              <w:t>be serious, high risk or high profile, as these may require particular action, for example</w:t>
            </w:r>
          </w:p>
          <w:p w:rsidR="003E2556" w:rsidRPr="009349EE" w:rsidRDefault="003E2556" w:rsidP="003E2556">
            <w:pPr>
              <w:pStyle w:val="ListParagraph"/>
              <w:numPr>
                <w:ilvl w:val="0"/>
                <w:numId w:val="28"/>
              </w:numPr>
              <w:spacing w:after="0" w:line="300" w:lineRule="auto"/>
              <w:ind w:left="1134" w:hanging="567"/>
              <w:rPr>
                <w:rFonts w:ascii="Arial" w:hAnsi="Arial" w:cs="Arial"/>
              </w:rPr>
            </w:pPr>
            <w:proofErr w:type="gramStart"/>
            <w:r w:rsidRPr="009349EE">
              <w:rPr>
                <w:rFonts w:ascii="Arial" w:hAnsi="Arial" w:cs="Arial"/>
              </w:rPr>
              <w:t>escalation</w:t>
            </w:r>
            <w:proofErr w:type="gramEnd"/>
            <w:r w:rsidRPr="009349EE">
              <w:rPr>
                <w:rFonts w:ascii="Arial" w:hAnsi="Arial" w:cs="Arial"/>
              </w:rPr>
              <w:t xml:space="preserve"> to the college principal, or raise critical issues that need senior management’s direct input.</w:t>
            </w:r>
          </w:p>
          <w:p w:rsidR="003E2556" w:rsidRDefault="003E2556" w:rsidP="003E2556"/>
          <w:p w:rsidR="003E2556" w:rsidRDefault="003E2556" w:rsidP="003E2556">
            <w:r>
              <w:t>We define potential high-risk or high-profile complaints as involving:</w:t>
            </w:r>
          </w:p>
          <w:p w:rsidR="003E2556" w:rsidRPr="009349EE" w:rsidRDefault="003E2556" w:rsidP="003E2556">
            <w:pPr>
              <w:pStyle w:val="ListParagraph"/>
              <w:numPr>
                <w:ilvl w:val="0"/>
                <w:numId w:val="29"/>
              </w:numPr>
              <w:spacing w:after="0" w:line="300" w:lineRule="auto"/>
              <w:ind w:left="1134" w:hanging="567"/>
              <w:rPr>
                <w:rFonts w:ascii="Arial" w:hAnsi="Arial" w:cs="Arial"/>
              </w:rPr>
            </w:pPr>
            <w:r w:rsidRPr="009349EE">
              <w:rPr>
                <w:rFonts w:ascii="Arial" w:hAnsi="Arial" w:cs="Arial"/>
              </w:rPr>
              <w:t>an allegation of corruption against a college</w:t>
            </w:r>
            <w:r>
              <w:rPr>
                <w:rFonts w:ascii="Arial" w:hAnsi="Arial" w:cs="Arial"/>
              </w:rPr>
              <w:t xml:space="preserve"> </w:t>
            </w:r>
            <w:r w:rsidRPr="009349EE">
              <w:rPr>
                <w:rFonts w:ascii="Arial" w:hAnsi="Arial" w:cs="Arial"/>
              </w:rPr>
              <w:t>employee</w:t>
            </w:r>
          </w:p>
          <w:p w:rsidR="003E2556" w:rsidRPr="009349EE" w:rsidRDefault="003E2556" w:rsidP="003E2556">
            <w:pPr>
              <w:pStyle w:val="ListParagraph"/>
              <w:numPr>
                <w:ilvl w:val="0"/>
                <w:numId w:val="29"/>
              </w:numPr>
              <w:spacing w:after="0" w:line="300" w:lineRule="auto"/>
              <w:ind w:left="1134" w:hanging="567"/>
              <w:rPr>
                <w:rFonts w:ascii="Arial" w:hAnsi="Arial" w:cs="Arial"/>
              </w:rPr>
            </w:pPr>
            <w:r w:rsidRPr="009349EE">
              <w:rPr>
                <w:rFonts w:ascii="Arial" w:hAnsi="Arial" w:cs="Arial"/>
              </w:rPr>
              <w:t>a claim of dereliction of duty by a college</w:t>
            </w:r>
            <w:r>
              <w:rPr>
                <w:rFonts w:ascii="Arial" w:hAnsi="Arial" w:cs="Arial"/>
              </w:rPr>
              <w:t xml:space="preserve"> </w:t>
            </w:r>
            <w:r w:rsidRPr="009349EE">
              <w:rPr>
                <w:rFonts w:ascii="Arial" w:hAnsi="Arial" w:cs="Arial"/>
              </w:rPr>
              <w:t>employee</w:t>
            </w:r>
          </w:p>
          <w:p w:rsidR="003E2556" w:rsidRPr="009349EE" w:rsidRDefault="003E2556" w:rsidP="003E2556">
            <w:pPr>
              <w:pStyle w:val="ListParagraph"/>
              <w:numPr>
                <w:ilvl w:val="0"/>
                <w:numId w:val="29"/>
              </w:numPr>
              <w:spacing w:after="0" w:line="300" w:lineRule="auto"/>
              <w:ind w:left="1134" w:hanging="567"/>
              <w:rPr>
                <w:rFonts w:ascii="Arial" w:hAnsi="Arial" w:cs="Arial"/>
              </w:rPr>
            </w:pPr>
            <w:r w:rsidRPr="009349EE">
              <w:rPr>
                <w:rFonts w:ascii="Arial" w:hAnsi="Arial" w:cs="Arial"/>
              </w:rPr>
              <w:t>a claim of personal injury that has</w:t>
            </w:r>
            <w:r>
              <w:rPr>
                <w:rFonts w:ascii="Arial" w:hAnsi="Arial" w:cs="Arial"/>
              </w:rPr>
              <w:t xml:space="preserve"> </w:t>
            </w:r>
            <w:r w:rsidRPr="009349EE">
              <w:rPr>
                <w:rFonts w:ascii="Arial" w:hAnsi="Arial" w:cs="Arial"/>
              </w:rPr>
              <w:t>incapacitated the customer</w:t>
            </w:r>
          </w:p>
          <w:p w:rsidR="003E2556" w:rsidRPr="009349EE" w:rsidRDefault="003E2556" w:rsidP="003E2556">
            <w:pPr>
              <w:pStyle w:val="ListParagraph"/>
              <w:numPr>
                <w:ilvl w:val="0"/>
                <w:numId w:val="29"/>
              </w:numPr>
              <w:spacing w:after="0" w:line="300" w:lineRule="auto"/>
              <w:ind w:left="1134" w:hanging="567"/>
              <w:rPr>
                <w:rFonts w:ascii="Arial" w:hAnsi="Arial" w:cs="Arial"/>
              </w:rPr>
            </w:pPr>
            <w:r w:rsidRPr="009349EE">
              <w:rPr>
                <w:rFonts w:ascii="Arial" w:hAnsi="Arial" w:cs="Arial"/>
              </w:rPr>
              <w:lastRenderedPageBreak/>
              <w:t>a potentially significant risk to the college’s</w:t>
            </w:r>
            <w:r>
              <w:rPr>
                <w:rFonts w:ascii="Arial" w:hAnsi="Arial" w:cs="Arial"/>
              </w:rPr>
              <w:t xml:space="preserve"> </w:t>
            </w:r>
            <w:r w:rsidRPr="009349EE">
              <w:rPr>
                <w:rFonts w:ascii="Arial" w:hAnsi="Arial" w:cs="Arial"/>
              </w:rPr>
              <w:t>operations</w:t>
            </w:r>
          </w:p>
          <w:p w:rsidR="003E2556" w:rsidRPr="009349EE" w:rsidRDefault="003E2556" w:rsidP="003E2556">
            <w:pPr>
              <w:pStyle w:val="ListParagraph"/>
              <w:numPr>
                <w:ilvl w:val="0"/>
                <w:numId w:val="29"/>
              </w:numPr>
              <w:spacing w:after="0" w:line="300" w:lineRule="auto"/>
              <w:ind w:left="1134" w:hanging="567"/>
              <w:rPr>
                <w:rFonts w:ascii="Arial" w:hAnsi="Arial" w:cs="Arial"/>
              </w:rPr>
            </w:pPr>
            <w:r w:rsidRPr="009349EE">
              <w:rPr>
                <w:rFonts w:ascii="Arial" w:hAnsi="Arial" w:cs="Arial"/>
              </w:rPr>
              <w:t>a claim of discrimination, with due regard to</w:t>
            </w:r>
            <w:r>
              <w:rPr>
                <w:rFonts w:ascii="Arial" w:hAnsi="Arial" w:cs="Arial"/>
              </w:rPr>
              <w:t xml:space="preserve"> </w:t>
            </w:r>
            <w:r w:rsidRPr="009349EE">
              <w:rPr>
                <w:rFonts w:ascii="Arial" w:hAnsi="Arial" w:cs="Arial"/>
              </w:rPr>
              <w:t>protecte</w:t>
            </w:r>
            <w:r>
              <w:rPr>
                <w:rFonts w:ascii="Arial" w:hAnsi="Arial" w:cs="Arial"/>
              </w:rPr>
              <w:t xml:space="preserve">d characteristics as set out in </w:t>
            </w:r>
            <w:r w:rsidRPr="009349EE">
              <w:rPr>
                <w:rFonts w:ascii="Arial" w:hAnsi="Arial" w:cs="Arial"/>
              </w:rPr>
              <w:t>section</w:t>
            </w:r>
            <w:r>
              <w:rPr>
                <w:rFonts w:ascii="Arial" w:hAnsi="Arial" w:cs="Arial"/>
              </w:rPr>
              <w:t xml:space="preserve"> </w:t>
            </w:r>
            <w:r w:rsidRPr="009349EE">
              <w:rPr>
                <w:rFonts w:ascii="Arial" w:hAnsi="Arial" w:cs="Arial"/>
              </w:rPr>
              <w:t>149(7) of the Equality Act 2010</w:t>
            </w:r>
          </w:p>
          <w:p w:rsidR="003E2556" w:rsidRPr="009349EE" w:rsidRDefault="003E2556" w:rsidP="003E2556">
            <w:pPr>
              <w:pStyle w:val="ListParagraph"/>
              <w:numPr>
                <w:ilvl w:val="0"/>
                <w:numId w:val="29"/>
              </w:numPr>
              <w:spacing w:after="0" w:line="300" w:lineRule="auto"/>
              <w:ind w:left="1134" w:hanging="567"/>
              <w:rPr>
                <w:rFonts w:ascii="Arial" w:hAnsi="Arial" w:cs="Arial"/>
              </w:rPr>
            </w:pPr>
            <w:r w:rsidRPr="009349EE">
              <w:rPr>
                <w:rFonts w:ascii="Arial" w:hAnsi="Arial" w:cs="Arial"/>
              </w:rPr>
              <w:t>an allegation of significant harm or abuse or</w:t>
            </w:r>
            <w:r>
              <w:rPr>
                <w:rFonts w:ascii="Arial" w:hAnsi="Arial" w:cs="Arial"/>
              </w:rPr>
              <w:t xml:space="preserve"> </w:t>
            </w:r>
            <w:r w:rsidRPr="009349EE">
              <w:rPr>
                <w:rFonts w:ascii="Arial" w:hAnsi="Arial" w:cs="Arial"/>
              </w:rPr>
              <w:t>where there is a suspicion that someone may</w:t>
            </w:r>
            <w:r>
              <w:rPr>
                <w:rFonts w:ascii="Arial" w:hAnsi="Arial" w:cs="Arial"/>
              </w:rPr>
              <w:t xml:space="preserve"> </w:t>
            </w:r>
            <w:r w:rsidRPr="009349EE">
              <w:rPr>
                <w:rFonts w:ascii="Arial" w:hAnsi="Arial" w:cs="Arial"/>
              </w:rPr>
              <w:t>suffer significant harm</w:t>
            </w:r>
          </w:p>
          <w:p w:rsidR="003E2556" w:rsidRPr="00B04ECB" w:rsidRDefault="003E2556" w:rsidP="003E2556">
            <w:pPr>
              <w:pStyle w:val="ListParagraph"/>
              <w:numPr>
                <w:ilvl w:val="0"/>
                <w:numId w:val="29"/>
              </w:numPr>
              <w:spacing w:after="0" w:line="300" w:lineRule="auto"/>
              <w:ind w:left="1134" w:hanging="567"/>
              <w:rPr>
                <w:rFonts w:ascii="Arial" w:hAnsi="Arial" w:cs="Arial"/>
              </w:rPr>
            </w:pPr>
            <w:r w:rsidRPr="009349EE">
              <w:rPr>
                <w:rFonts w:ascii="Arial" w:hAnsi="Arial" w:cs="Arial"/>
              </w:rPr>
              <w:t>serious service failure, for example major</w:t>
            </w:r>
            <w:r>
              <w:rPr>
                <w:rFonts w:ascii="Arial" w:hAnsi="Arial" w:cs="Arial"/>
              </w:rPr>
              <w:t xml:space="preserve"> </w:t>
            </w:r>
            <w:r w:rsidRPr="009349EE">
              <w:rPr>
                <w:rFonts w:ascii="Arial" w:hAnsi="Arial" w:cs="Arial"/>
              </w:rPr>
              <w:t>delays in providing, or repeated failures to</w:t>
            </w:r>
            <w:r>
              <w:rPr>
                <w:rFonts w:ascii="Arial" w:hAnsi="Arial" w:cs="Arial"/>
              </w:rPr>
              <w:t xml:space="preserve"> </w:t>
            </w:r>
            <w:r w:rsidRPr="00B04ECB">
              <w:rPr>
                <w:rFonts w:ascii="Arial" w:hAnsi="Arial" w:cs="Arial"/>
              </w:rPr>
              <w:t>provide, a service</w:t>
            </w:r>
          </w:p>
          <w:p w:rsidR="003E2556" w:rsidRPr="009349EE" w:rsidRDefault="003E2556" w:rsidP="003E2556">
            <w:pPr>
              <w:pStyle w:val="ListParagraph"/>
              <w:numPr>
                <w:ilvl w:val="0"/>
                <w:numId w:val="29"/>
              </w:numPr>
              <w:spacing w:after="0" w:line="300" w:lineRule="auto"/>
              <w:ind w:left="1134" w:hanging="567"/>
              <w:rPr>
                <w:rFonts w:ascii="Arial" w:hAnsi="Arial" w:cs="Arial"/>
              </w:rPr>
            </w:pPr>
            <w:proofErr w:type="gramStart"/>
            <w:r w:rsidRPr="009349EE">
              <w:rPr>
                <w:rFonts w:ascii="Arial" w:hAnsi="Arial" w:cs="Arial"/>
              </w:rPr>
              <w:t>significant</w:t>
            </w:r>
            <w:proofErr w:type="gramEnd"/>
            <w:r w:rsidRPr="009349EE">
              <w:rPr>
                <w:rFonts w:ascii="Arial" w:hAnsi="Arial" w:cs="Arial"/>
              </w:rPr>
              <w:t xml:space="preserve"> and on-going press interest.</w:t>
            </w:r>
          </w:p>
          <w:p w:rsidR="003E2556" w:rsidRDefault="003E2556" w:rsidP="003E2556"/>
          <w:p w:rsidR="003E2556" w:rsidRDefault="003E2556" w:rsidP="003E2556">
            <w:r>
              <w:t>You must hand over all case notes and associated information to the officer responsible for stage two, and record that you have done so.</w:t>
            </w:r>
          </w:p>
          <w:p w:rsidR="003E2556" w:rsidRDefault="003E2556" w:rsidP="003E2556"/>
          <w:p w:rsidR="003E2556" w:rsidRPr="003E2556" w:rsidRDefault="003E2556" w:rsidP="007B4CBC">
            <w:pPr>
              <w:pStyle w:val="Heading2"/>
              <w:outlineLvl w:val="1"/>
            </w:pPr>
          </w:p>
        </w:tc>
      </w:tr>
    </w:tbl>
    <w:p w:rsidR="00D46AD6" w:rsidRDefault="00D46AD6" w:rsidP="00DE398F">
      <w:pPr>
        <w:pStyle w:val="Heading2"/>
      </w:pPr>
    </w:p>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CD0CEA" w:rsidRDefault="00CD0CEA" w:rsidP="00461A0F"/>
    <w:p w:rsidR="00F8025C" w:rsidRDefault="00F8025C" w:rsidP="00461A0F"/>
    <w:p w:rsidR="00CD0CEA" w:rsidRDefault="00CD0CEA" w:rsidP="00461A0F"/>
    <w:tbl>
      <w:tblPr>
        <w:tblStyle w:val="TableGrid"/>
        <w:tblW w:w="0" w:type="auto"/>
        <w:tblLook w:val="04A0" w:firstRow="1" w:lastRow="0" w:firstColumn="1" w:lastColumn="0" w:noHBand="0" w:noVBand="1"/>
      </w:tblPr>
      <w:tblGrid>
        <w:gridCol w:w="9628"/>
      </w:tblGrid>
      <w:tr w:rsidR="007B4CBC" w:rsidTr="00C0513C">
        <w:tc>
          <w:tcPr>
            <w:tcW w:w="9628" w:type="dxa"/>
            <w:shd w:val="clear" w:color="auto" w:fill="F2F2F2" w:themeFill="background1" w:themeFillShade="F2"/>
          </w:tcPr>
          <w:p w:rsidR="007B4CBC" w:rsidRPr="007B4CBC" w:rsidRDefault="007B4CBC" w:rsidP="007B4CBC">
            <w:pPr>
              <w:pStyle w:val="Heading2"/>
              <w:jc w:val="center"/>
              <w:outlineLvl w:val="1"/>
              <w:rPr>
                <w:sz w:val="36"/>
                <w:szCs w:val="36"/>
              </w:rPr>
            </w:pPr>
            <w:bookmarkStart w:id="26" w:name="_Toc362612489"/>
            <w:r w:rsidRPr="007B4CBC">
              <w:rPr>
                <w:sz w:val="36"/>
                <w:szCs w:val="36"/>
              </w:rPr>
              <w:lastRenderedPageBreak/>
              <w:t>STAGE TWO: INVESTIGATION</w:t>
            </w:r>
            <w:bookmarkEnd w:id="26"/>
          </w:p>
          <w:p w:rsidR="007B4CBC" w:rsidRPr="00CD0CEA" w:rsidRDefault="007B4CBC" w:rsidP="007B4CBC"/>
          <w:p w:rsidR="007B4CBC" w:rsidRDefault="007B4CBC" w:rsidP="007B4CBC">
            <w:r w:rsidRPr="00461A0F">
              <w:t>Not all complaints are suitable for frontline</w:t>
            </w:r>
            <w:r>
              <w:t xml:space="preserve"> </w:t>
            </w:r>
            <w:r w:rsidRPr="00461A0F">
              <w:t>resolution and not all complaints will be</w:t>
            </w:r>
            <w:r>
              <w:t xml:space="preserve"> satisfactorily </w:t>
            </w:r>
            <w:r w:rsidRPr="00461A0F">
              <w:t>resolved at that stage. Complaints</w:t>
            </w:r>
            <w:r>
              <w:t xml:space="preserve"> </w:t>
            </w:r>
            <w:r w:rsidRPr="00461A0F">
              <w:t>handled at the investigation stage are typically</w:t>
            </w:r>
            <w:r>
              <w:t xml:space="preserve"> complex or </w:t>
            </w:r>
            <w:r w:rsidRPr="00461A0F">
              <w:t>require a detailed examination before</w:t>
            </w:r>
            <w:r>
              <w:t xml:space="preserve"> </w:t>
            </w:r>
            <w:r w:rsidRPr="00461A0F">
              <w:t>we can state our position. These complaints may</w:t>
            </w:r>
            <w:r>
              <w:t xml:space="preserve"> already </w:t>
            </w:r>
            <w:r w:rsidRPr="00461A0F">
              <w:t>have been considered at the frontline</w:t>
            </w:r>
            <w:r>
              <w:t xml:space="preserve"> </w:t>
            </w:r>
            <w:r w:rsidRPr="00461A0F">
              <w:t>resolution stage, or they may have been identified</w:t>
            </w:r>
            <w:r>
              <w:t xml:space="preserve"> </w:t>
            </w:r>
            <w:r w:rsidRPr="00461A0F">
              <w:t>from the start as needing immediate investigation</w:t>
            </w:r>
            <w:r>
              <w:t xml:space="preserve">.  </w:t>
            </w:r>
          </w:p>
          <w:p w:rsidR="007B4CBC" w:rsidRDefault="007B4CBC" w:rsidP="007B4CBC"/>
          <w:p w:rsidR="007B4CBC" w:rsidRDefault="007B4CBC" w:rsidP="007B4CBC">
            <w:r>
              <w:t>All Stage two complaints must be passed to the Head of Quality and Equalities for review and recording.  The Head of Quality and Equalities will either investigate the complaint, or select an appropriate, independent manager to act as the complaint investigator.</w:t>
            </w:r>
            <w:r w:rsidR="00A61D5B">
              <w:t xml:space="preserve">  The Head of Quality and Equalities will notify the Director of Communications &amp; Organisation Development of any potential gross misconduct complaints made against staff.</w:t>
            </w:r>
            <w:bookmarkStart w:id="27" w:name="_GoBack"/>
            <w:bookmarkEnd w:id="27"/>
          </w:p>
          <w:p w:rsidR="00A61D5B" w:rsidRDefault="00A61D5B" w:rsidP="007B4CBC"/>
          <w:p w:rsidR="007B4CBC" w:rsidRDefault="007B4CBC" w:rsidP="007B4CBC">
            <w:r>
              <w:t>All completed investigations and draft letter of responses must be sent to the Head of Quality and Equalities for review before the replying to the complainant.  All letter</w:t>
            </w:r>
            <w:r w:rsidR="00D75CC1">
              <w:t>s</w:t>
            </w:r>
            <w:r>
              <w:t xml:space="preserve"> of responses must be approved by the relevant Vice Principal, or Director, for the department or faculty on which the complaint was raised against.  For potential high-risk or high-profile complaints, the letter of response will be approved by the Principal.</w:t>
            </w:r>
          </w:p>
          <w:p w:rsidR="007B4CBC" w:rsidRDefault="007B4CBC" w:rsidP="007B4CBC"/>
          <w:p w:rsidR="007B4CBC" w:rsidRDefault="007B4CBC" w:rsidP="007B4CBC"/>
          <w:p w:rsidR="007B4CBC" w:rsidRDefault="007B4CBC" w:rsidP="007B4CBC">
            <w:pPr>
              <w:pStyle w:val="Heading2"/>
              <w:outlineLvl w:val="1"/>
            </w:pPr>
            <w:bookmarkStart w:id="28" w:name="_Toc362612490"/>
            <w:r>
              <w:t>What to do when you receive a complaint for investigation</w:t>
            </w:r>
            <w:bookmarkEnd w:id="28"/>
          </w:p>
          <w:p w:rsidR="007B4CBC" w:rsidRDefault="007B4CBC" w:rsidP="007B4CBC">
            <w:r>
              <w:t>An investigation aims to establish all the facts relevant to the points made in the complaint and to give the customer a full, objective and proportionate response that represents our final position.  It is important to be clear from the start of the investigation stage exactly what you are investigating, and to ensure that both the customer and the service understand the investigation’s scope.</w:t>
            </w:r>
          </w:p>
          <w:p w:rsidR="007B4CBC" w:rsidRDefault="007B4CBC" w:rsidP="007B4CBC"/>
          <w:p w:rsidR="007B4CBC" w:rsidRDefault="007B4CBC" w:rsidP="007B4CBC">
            <w:r>
              <w:t>It may be helpful to discuss and confirm these points with the customer at the outset, to establish why they are dissatisfied and whether the outcome they are looking for sounds realistic. In discussing the complaint with the customer, consider three key questions:</w:t>
            </w:r>
          </w:p>
          <w:p w:rsidR="007B4CBC" w:rsidRDefault="007B4CBC" w:rsidP="007B4CBC"/>
          <w:p w:rsidR="007B4CBC" w:rsidRPr="00104271" w:rsidRDefault="007B4CBC" w:rsidP="007B4CBC">
            <w:pPr>
              <w:pStyle w:val="ListParagraph"/>
              <w:numPr>
                <w:ilvl w:val="0"/>
                <w:numId w:val="30"/>
              </w:numPr>
              <w:rPr>
                <w:rFonts w:ascii="Arial" w:hAnsi="Arial" w:cs="Arial"/>
              </w:rPr>
            </w:pPr>
            <w:r w:rsidRPr="00104271">
              <w:rPr>
                <w:rFonts w:ascii="Arial" w:hAnsi="Arial" w:cs="Arial"/>
              </w:rPr>
              <w:t>What specifically is the customer’s complaint or complaints?</w:t>
            </w:r>
          </w:p>
          <w:p w:rsidR="007B4CBC" w:rsidRPr="00104271" w:rsidRDefault="007B4CBC" w:rsidP="007B4CBC">
            <w:pPr>
              <w:pStyle w:val="ListParagraph"/>
              <w:numPr>
                <w:ilvl w:val="0"/>
                <w:numId w:val="30"/>
              </w:numPr>
              <w:rPr>
                <w:rFonts w:ascii="Arial" w:hAnsi="Arial" w:cs="Arial"/>
              </w:rPr>
            </w:pPr>
            <w:r w:rsidRPr="00104271">
              <w:rPr>
                <w:rFonts w:ascii="Arial" w:hAnsi="Arial" w:cs="Arial"/>
              </w:rPr>
              <w:t>What does the customer want to achieve by complaining?</w:t>
            </w:r>
          </w:p>
          <w:p w:rsidR="007B4CBC" w:rsidRPr="00104271" w:rsidRDefault="007B4CBC" w:rsidP="007B4CBC">
            <w:pPr>
              <w:pStyle w:val="ListParagraph"/>
              <w:numPr>
                <w:ilvl w:val="0"/>
                <w:numId w:val="30"/>
              </w:numPr>
              <w:rPr>
                <w:rFonts w:ascii="Arial" w:hAnsi="Arial" w:cs="Arial"/>
              </w:rPr>
            </w:pPr>
            <w:r w:rsidRPr="00104271">
              <w:rPr>
                <w:rFonts w:ascii="Arial" w:hAnsi="Arial" w:cs="Arial"/>
              </w:rPr>
              <w:t>Are the customer’s expectations realistic and achievable?</w:t>
            </w:r>
          </w:p>
          <w:p w:rsidR="007B4CBC" w:rsidRDefault="007B4CBC" w:rsidP="007B4CBC">
            <w:r w:rsidRPr="00B04ECB">
              <w:t>It may be that the customer expects more than</w:t>
            </w:r>
            <w:r>
              <w:t xml:space="preserve"> </w:t>
            </w:r>
            <w:r w:rsidRPr="00B04ECB">
              <w:t>we can provide. If so, you must make this clear</w:t>
            </w:r>
            <w:r>
              <w:t xml:space="preserve"> </w:t>
            </w:r>
            <w:r w:rsidRPr="00B04ECB">
              <w:t>to the customer as soon as possible.</w:t>
            </w:r>
          </w:p>
          <w:p w:rsidR="007B4CBC" w:rsidRDefault="007B4CBC" w:rsidP="007B4CBC"/>
          <w:p w:rsidR="007B4CBC" w:rsidRDefault="007B4CBC" w:rsidP="007B4CBC">
            <w:r w:rsidRPr="00B04ECB">
              <w:t>Where possible, you should also clarify what</w:t>
            </w:r>
            <w:r>
              <w:t xml:space="preserve"> </w:t>
            </w:r>
            <w:r w:rsidRPr="00B04ECB">
              <w:t>extra information you will need to investigate the</w:t>
            </w:r>
            <w:r>
              <w:t xml:space="preserve"> </w:t>
            </w:r>
            <w:r w:rsidRPr="00B04ECB">
              <w:t>complaint. The customer may need to provide</w:t>
            </w:r>
            <w:r>
              <w:t xml:space="preserve"> </w:t>
            </w:r>
            <w:r w:rsidRPr="00B04ECB">
              <w:t>more evidence to help us reach a decision.</w:t>
            </w:r>
          </w:p>
          <w:p w:rsidR="007B4CBC" w:rsidRDefault="007B4CBC" w:rsidP="007B4CBC"/>
          <w:p w:rsidR="007B4CBC" w:rsidRDefault="007B4CBC" w:rsidP="007B4CBC">
            <w:r>
              <w:t>The</w:t>
            </w:r>
            <w:r w:rsidRPr="00B04ECB">
              <w:t xml:space="preserve"> details of the complaint </w:t>
            </w:r>
            <w:r>
              <w:t xml:space="preserve">must be </w:t>
            </w:r>
            <w:r w:rsidRPr="00B04ECB">
              <w:t>record</w:t>
            </w:r>
            <w:r>
              <w:t>ed</w:t>
            </w:r>
            <w:r w:rsidRPr="00B04ECB">
              <w:t xml:space="preserve"> on the</w:t>
            </w:r>
            <w:r>
              <w:t xml:space="preserve"> </w:t>
            </w:r>
            <w:r w:rsidRPr="00B04ECB">
              <w:t>system for doing so. Where appropriate, do this</w:t>
            </w:r>
            <w:r>
              <w:t xml:space="preserve"> </w:t>
            </w:r>
            <w:r w:rsidRPr="00B04ECB">
              <w:t>as a continuation of frontline resolution. Update</w:t>
            </w:r>
            <w:r>
              <w:t xml:space="preserve"> </w:t>
            </w:r>
            <w:r w:rsidRPr="00B04ECB">
              <w:t>the details when the investigation ends.</w:t>
            </w:r>
          </w:p>
          <w:p w:rsidR="007B4CBC" w:rsidRDefault="007B4CBC" w:rsidP="007B4CBC"/>
          <w:p w:rsidR="007B4CBC" w:rsidRDefault="007B4CBC" w:rsidP="007B4CBC">
            <w:r w:rsidRPr="00B04ECB">
              <w:t>If the investigation stage follows attempted</w:t>
            </w:r>
            <w:r>
              <w:t xml:space="preserve"> </w:t>
            </w:r>
            <w:r w:rsidRPr="00B04ECB">
              <w:t>frontline resolution, you must hand over all case</w:t>
            </w:r>
            <w:r>
              <w:t xml:space="preserve"> notes </w:t>
            </w:r>
            <w:r w:rsidRPr="00B04ECB">
              <w:t>and associated information to the officer</w:t>
            </w:r>
            <w:r>
              <w:t xml:space="preserve"> </w:t>
            </w:r>
            <w:r w:rsidRPr="00B04ECB">
              <w:t>responsible for the investigation, and record that</w:t>
            </w:r>
            <w:r>
              <w:t xml:space="preserve"> </w:t>
            </w:r>
            <w:r w:rsidRPr="00B04ECB">
              <w:t>you have done so.</w:t>
            </w:r>
          </w:p>
          <w:p w:rsidR="007B4CBC" w:rsidRDefault="007B4CBC" w:rsidP="007B4CBC">
            <w:pPr>
              <w:pStyle w:val="Heading2"/>
              <w:outlineLvl w:val="1"/>
            </w:pPr>
          </w:p>
          <w:p w:rsidR="007B4CBC" w:rsidRPr="00B04ECB" w:rsidRDefault="007B4CBC" w:rsidP="007B4CBC">
            <w:pPr>
              <w:pStyle w:val="Heading2"/>
              <w:outlineLvl w:val="1"/>
            </w:pPr>
            <w:bookmarkStart w:id="29" w:name="_Toc362612491"/>
            <w:r w:rsidRPr="00B04ECB">
              <w:t>Timelines</w:t>
            </w:r>
            <w:bookmarkEnd w:id="29"/>
          </w:p>
          <w:p w:rsidR="007B4CBC" w:rsidRPr="00B04ECB" w:rsidRDefault="007B4CBC" w:rsidP="007B4CBC">
            <w:r w:rsidRPr="00B04ECB">
              <w:t>The following dea</w:t>
            </w:r>
            <w:r>
              <w:t xml:space="preserve">dlines are appropriate to cases </w:t>
            </w:r>
            <w:r w:rsidRPr="00B04ECB">
              <w:t>at the investigation stage:</w:t>
            </w:r>
          </w:p>
          <w:p w:rsidR="007B4CBC" w:rsidRPr="00D84528" w:rsidRDefault="007B4CBC" w:rsidP="007B4CBC">
            <w:pPr>
              <w:pStyle w:val="ListParagraph"/>
              <w:numPr>
                <w:ilvl w:val="0"/>
                <w:numId w:val="31"/>
              </w:numPr>
              <w:spacing w:after="0" w:line="300" w:lineRule="auto"/>
              <w:ind w:left="1134" w:hanging="567"/>
              <w:rPr>
                <w:rFonts w:ascii="Arial" w:hAnsi="Arial" w:cs="Arial"/>
              </w:rPr>
            </w:pPr>
            <w:r w:rsidRPr="00D84528">
              <w:rPr>
                <w:rFonts w:ascii="Arial" w:hAnsi="Arial" w:cs="Arial"/>
              </w:rPr>
              <w:t xml:space="preserve">complaints must be acknowledged within </w:t>
            </w:r>
            <w:r w:rsidRPr="00D84528">
              <w:rPr>
                <w:rFonts w:ascii="Arial" w:hAnsi="Arial" w:cs="Arial"/>
                <w:b/>
                <w:bCs/>
              </w:rPr>
              <w:t>three working days</w:t>
            </w:r>
          </w:p>
          <w:p w:rsidR="007B4CBC" w:rsidRPr="00D84528" w:rsidRDefault="007B4CBC" w:rsidP="007B4CBC">
            <w:pPr>
              <w:pStyle w:val="ListParagraph"/>
              <w:numPr>
                <w:ilvl w:val="0"/>
                <w:numId w:val="31"/>
              </w:numPr>
              <w:spacing w:after="0" w:line="300" w:lineRule="auto"/>
              <w:ind w:left="1134" w:hanging="567"/>
              <w:rPr>
                <w:rFonts w:ascii="Arial" w:hAnsi="Arial" w:cs="Arial"/>
              </w:rPr>
            </w:pPr>
            <w:proofErr w:type="gramStart"/>
            <w:r w:rsidRPr="00D84528">
              <w:rPr>
                <w:rFonts w:ascii="Arial" w:hAnsi="Arial" w:cs="Arial"/>
              </w:rPr>
              <w:t>you</w:t>
            </w:r>
            <w:proofErr w:type="gramEnd"/>
            <w:r w:rsidRPr="00D84528">
              <w:rPr>
                <w:rFonts w:ascii="Arial" w:hAnsi="Arial" w:cs="Arial"/>
              </w:rPr>
              <w:t xml:space="preserve"> should provide a full response to the complaint as soon as possible but not later than </w:t>
            </w:r>
            <w:r w:rsidRPr="00D84528">
              <w:rPr>
                <w:rFonts w:ascii="Arial" w:hAnsi="Arial" w:cs="Arial"/>
                <w:b/>
                <w:bCs/>
              </w:rPr>
              <w:t xml:space="preserve">20 working days </w:t>
            </w:r>
            <w:r w:rsidRPr="00D84528">
              <w:rPr>
                <w:rFonts w:ascii="Arial" w:hAnsi="Arial" w:cs="Arial"/>
              </w:rPr>
              <w:t>from the time you received the complaint for investigation.</w:t>
            </w:r>
          </w:p>
          <w:p w:rsidR="007B4CBC" w:rsidRDefault="007B4CBC" w:rsidP="007B4CBC">
            <w:pPr>
              <w:rPr>
                <w:rFonts w:cs="Arial"/>
              </w:rPr>
            </w:pPr>
          </w:p>
          <w:p w:rsidR="007B4CBC" w:rsidRPr="00D84528" w:rsidRDefault="007B4CBC" w:rsidP="007B4CBC">
            <w:pPr>
              <w:pStyle w:val="Heading2"/>
              <w:outlineLvl w:val="1"/>
            </w:pPr>
            <w:bookmarkStart w:id="30" w:name="_Toc362612492"/>
            <w:r w:rsidRPr="00D84528">
              <w:t>Extension to the timeline</w:t>
            </w:r>
            <w:bookmarkEnd w:id="30"/>
          </w:p>
          <w:p w:rsidR="007B4CBC" w:rsidRDefault="007B4CBC" w:rsidP="007B4CBC">
            <w:r w:rsidRPr="00D84528">
              <w:t>Not all investigations will be able to meet this</w:t>
            </w:r>
            <w:r>
              <w:t xml:space="preserve"> </w:t>
            </w:r>
            <w:r w:rsidRPr="00D84528">
              <w:t>deadline. For example, some complaints are so</w:t>
            </w:r>
            <w:r>
              <w:t xml:space="preserve"> </w:t>
            </w:r>
            <w:r w:rsidRPr="00D84528">
              <w:t>complex that they require careful consideration</w:t>
            </w:r>
            <w:r>
              <w:t xml:space="preserve"> </w:t>
            </w:r>
            <w:r w:rsidRPr="00D84528">
              <w:t>and detailed investigation beyond the 20-day</w:t>
            </w:r>
            <w:r>
              <w:t xml:space="preserve"> limit. </w:t>
            </w:r>
            <w:r w:rsidRPr="00D84528">
              <w:t>However, these would be the exception and</w:t>
            </w:r>
            <w:r>
              <w:t xml:space="preserve"> </w:t>
            </w:r>
            <w:r w:rsidRPr="00D84528">
              <w:t>you must always try to deliver a final response to</w:t>
            </w:r>
            <w:r>
              <w:t xml:space="preserve"> </w:t>
            </w:r>
            <w:r w:rsidRPr="00D84528">
              <w:t>a complaint within 20 working days.</w:t>
            </w:r>
          </w:p>
          <w:p w:rsidR="007B4CBC" w:rsidRPr="00D84528" w:rsidRDefault="007B4CBC" w:rsidP="007B4CBC"/>
          <w:p w:rsidR="007B4CBC" w:rsidRDefault="007B4CBC" w:rsidP="007B4CBC">
            <w:r w:rsidRPr="00D84528">
              <w:t>If there are cl</w:t>
            </w:r>
            <w:r>
              <w:t xml:space="preserve">ear and justifiable reasons for </w:t>
            </w:r>
            <w:r w:rsidRPr="00D84528">
              <w:t>extending the timescale, senior management will</w:t>
            </w:r>
            <w:r>
              <w:t xml:space="preserve"> </w:t>
            </w:r>
            <w:r w:rsidRPr="00D84528">
              <w:t>set time limits on any extended investigation,</w:t>
            </w:r>
            <w:r>
              <w:t xml:space="preserve"> </w:t>
            </w:r>
            <w:r w:rsidRPr="00D84528">
              <w:t>as long as the customer agrees. You must keep</w:t>
            </w:r>
            <w:r>
              <w:t xml:space="preserve"> the </w:t>
            </w:r>
            <w:r w:rsidRPr="00D84528">
              <w:t>customer updated on the reason for the</w:t>
            </w:r>
            <w:r>
              <w:t xml:space="preserve"> </w:t>
            </w:r>
            <w:r w:rsidRPr="00D84528">
              <w:t>delay and give them a revised timescale for</w:t>
            </w:r>
            <w:r>
              <w:t xml:space="preserve"> completion. If </w:t>
            </w:r>
            <w:r w:rsidRPr="00D84528">
              <w:t>the customer does not agree to an</w:t>
            </w:r>
            <w:r>
              <w:t xml:space="preserve"> </w:t>
            </w:r>
            <w:r w:rsidRPr="00D84528">
              <w:t>extension but it is unavoidable and reasonable,</w:t>
            </w:r>
            <w:r>
              <w:t xml:space="preserve"> then senior </w:t>
            </w:r>
            <w:r w:rsidRPr="00D84528">
              <w:t>management must consider and</w:t>
            </w:r>
            <w:r>
              <w:t xml:space="preserve"> </w:t>
            </w:r>
            <w:r w:rsidRPr="00D84528">
              <w:t>confirm the extension. The reasons for an</w:t>
            </w:r>
            <w:r>
              <w:t xml:space="preserve"> </w:t>
            </w:r>
            <w:r w:rsidRPr="00D84528">
              <w:t>extension might include the following:</w:t>
            </w:r>
          </w:p>
          <w:p w:rsidR="007B4CBC" w:rsidRPr="00D84528" w:rsidRDefault="007B4CBC" w:rsidP="007B4CBC">
            <w:pPr>
              <w:pStyle w:val="ListParagraph"/>
              <w:numPr>
                <w:ilvl w:val="0"/>
                <w:numId w:val="32"/>
              </w:numPr>
              <w:spacing w:after="0" w:line="300" w:lineRule="auto"/>
              <w:ind w:left="1134" w:hanging="567"/>
              <w:rPr>
                <w:rFonts w:ascii="Arial" w:hAnsi="Arial" w:cs="Arial"/>
              </w:rPr>
            </w:pPr>
            <w:r w:rsidRPr="00D84528">
              <w:rPr>
                <w:rFonts w:ascii="Arial" w:hAnsi="Arial" w:cs="Arial"/>
              </w:rPr>
              <w:t>Essential accounts or statements, crucial to establishing the circumstances of the case, are needed from staff, customers or others but they cannot help because of long-term sickness or leave.</w:t>
            </w:r>
          </w:p>
          <w:p w:rsidR="007B4CBC" w:rsidRPr="00D84528" w:rsidRDefault="007B4CBC" w:rsidP="007B4CBC">
            <w:pPr>
              <w:pStyle w:val="ListParagraph"/>
              <w:numPr>
                <w:ilvl w:val="0"/>
                <w:numId w:val="32"/>
              </w:numPr>
              <w:spacing w:after="0" w:line="300" w:lineRule="auto"/>
              <w:ind w:left="1134" w:hanging="567"/>
              <w:rPr>
                <w:rFonts w:ascii="Arial" w:hAnsi="Arial" w:cs="Arial"/>
              </w:rPr>
            </w:pPr>
            <w:r w:rsidRPr="00D84528">
              <w:rPr>
                <w:rFonts w:ascii="Arial" w:hAnsi="Arial" w:cs="Arial"/>
              </w:rPr>
              <w:t>You cannot obtain further essential information within normal timescales, but have a reasonable expectation of doing so if there was an extension.</w:t>
            </w:r>
          </w:p>
          <w:p w:rsidR="007B4CBC" w:rsidRPr="00D84528" w:rsidRDefault="007B4CBC" w:rsidP="007B4CBC">
            <w:pPr>
              <w:pStyle w:val="ListParagraph"/>
              <w:numPr>
                <w:ilvl w:val="0"/>
                <w:numId w:val="32"/>
              </w:numPr>
              <w:spacing w:after="0" w:line="300" w:lineRule="auto"/>
              <w:ind w:left="1134" w:hanging="567"/>
              <w:rPr>
                <w:rFonts w:ascii="Arial" w:hAnsi="Arial" w:cs="Arial"/>
              </w:rPr>
            </w:pPr>
            <w:r w:rsidRPr="00D84528">
              <w:rPr>
                <w:rFonts w:ascii="Arial" w:hAnsi="Arial" w:cs="Arial"/>
              </w:rPr>
              <w:t>Operations are disrupted by unforeseen or unavoidable events, for example industrial action or severe weather.</w:t>
            </w:r>
          </w:p>
          <w:p w:rsidR="007B4CBC" w:rsidRDefault="007B4CBC" w:rsidP="007B4CBC">
            <w:pPr>
              <w:pStyle w:val="ListParagraph"/>
              <w:numPr>
                <w:ilvl w:val="0"/>
                <w:numId w:val="32"/>
              </w:numPr>
              <w:spacing w:after="0" w:line="300" w:lineRule="auto"/>
              <w:ind w:left="1134" w:hanging="567"/>
            </w:pPr>
            <w:r w:rsidRPr="00D84528">
              <w:rPr>
                <w:rFonts w:ascii="Arial" w:hAnsi="Arial" w:cs="Arial"/>
              </w:rPr>
              <w:t>The customer has agreed to mediation as a potential way of resolution.</w:t>
            </w:r>
          </w:p>
          <w:p w:rsidR="007B4CBC" w:rsidRDefault="007B4CBC" w:rsidP="007B4CBC"/>
          <w:p w:rsidR="007B4CBC" w:rsidRDefault="007B4CBC" w:rsidP="007B4CBC">
            <w:r w:rsidRPr="00D84528">
              <w:t>These are only a few examples, and you must</w:t>
            </w:r>
            <w:r>
              <w:t xml:space="preserve"> </w:t>
            </w:r>
            <w:r w:rsidRPr="00D84528">
              <w:t>judge each case on its merits. However, an</w:t>
            </w:r>
            <w:r>
              <w:t xml:space="preserve"> </w:t>
            </w:r>
            <w:r w:rsidRPr="00D84528">
              <w:t>extension would be the exception and you must</w:t>
            </w:r>
            <w:r>
              <w:t xml:space="preserve"> </w:t>
            </w:r>
            <w:r w:rsidRPr="00D84528">
              <w:t>always try to deliver a final response to the</w:t>
            </w:r>
            <w:r>
              <w:t xml:space="preserve"> </w:t>
            </w:r>
            <w:r w:rsidRPr="00D84528">
              <w:t>complaint within 20 working days.</w:t>
            </w:r>
          </w:p>
          <w:p w:rsidR="007B4CBC" w:rsidRPr="00D84528" w:rsidRDefault="007B4CBC" w:rsidP="007B4CBC"/>
          <w:p w:rsidR="007B4CBC" w:rsidRPr="00D84528" w:rsidRDefault="007B4CBC" w:rsidP="007B4CBC">
            <w:r w:rsidRPr="00D84528">
              <w:t>As with complaints considered at the frontline</w:t>
            </w:r>
            <w:r>
              <w:t xml:space="preserve"> </w:t>
            </w:r>
            <w:r w:rsidRPr="00D84528">
              <w:t>stage, the proportion of complaints that exceed</w:t>
            </w:r>
            <w:r>
              <w:t xml:space="preserve"> </w:t>
            </w:r>
            <w:r w:rsidRPr="00D84528">
              <w:t>the 20-day limit will be evident from reported</w:t>
            </w:r>
            <w:r>
              <w:t xml:space="preserve"> </w:t>
            </w:r>
            <w:r w:rsidRPr="00D84528">
              <w:t>statistics. These statistics must go to our senior</w:t>
            </w:r>
            <w:r>
              <w:t xml:space="preserve"> </w:t>
            </w:r>
            <w:r w:rsidRPr="00D84528">
              <w:t>management team on a quarterly basis.</w:t>
            </w:r>
          </w:p>
          <w:p w:rsidR="007B4CBC" w:rsidRDefault="007B4CBC" w:rsidP="007B4CBC">
            <w:pPr>
              <w:rPr>
                <w:b/>
                <w:bCs/>
              </w:rPr>
            </w:pPr>
          </w:p>
          <w:p w:rsidR="007B4CBC" w:rsidRDefault="007B4CBC" w:rsidP="007B4CBC">
            <w:r w:rsidRPr="00D84528">
              <w:rPr>
                <w:b/>
                <w:bCs/>
              </w:rPr>
              <w:t xml:space="preserve">Appendix 3 </w:t>
            </w:r>
            <w:r w:rsidRPr="00D84528">
              <w:t>provides further information on</w:t>
            </w:r>
            <w:r>
              <w:t xml:space="preserve"> </w:t>
            </w:r>
            <w:r w:rsidRPr="00D84528">
              <w:t>timelines.</w:t>
            </w:r>
          </w:p>
          <w:p w:rsidR="007B4CBC" w:rsidRDefault="007B4CBC" w:rsidP="007B4CBC"/>
          <w:p w:rsidR="007B4CBC" w:rsidRPr="00D84528" w:rsidRDefault="007B4CBC" w:rsidP="007B4CBC">
            <w:pPr>
              <w:pStyle w:val="Heading2"/>
              <w:outlineLvl w:val="1"/>
            </w:pPr>
            <w:bookmarkStart w:id="31" w:name="_Toc362612493"/>
            <w:r w:rsidRPr="00D84528">
              <w:t>Mediation</w:t>
            </w:r>
            <w:bookmarkEnd w:id="31"/>
          </w:p>
          <w:p w:rsidR="007B4CBC" w:rsidRPr="00D84528" w:rsidRDefault="007B4CBC" w:rsidP="007B4CBC">
            <w:r w:rsidRPr="00D84528">
              <w:t>Some complex complaints, or complaints where</w:t>
            </w:r>
            <w:r>
              <w:t xml:space="preserve"> </w:t>
            </w:r>
            <w:r w:rsidRPr="00D84528">
              <w:t>customers and other interested parties have</w:t>
            </w:r>
            <w:r>
              <w:t xml:space="preserve"> </w:t>
            </w:r>
            <w:r w:rsidRPr="00D84528">
              <w:lastRenderedPageBreak/>
              <w:t>become entrenched in their position, may require</w:t>
            </w:r>
            <w:r>
              <w:t xml:space="preserve"> </w:t>
            </w:r>
            <w:r w:rsidRPr="00D84528">
              <w:t>a different approach to resolving the complaint.</w:t>
            </w:r>
            <w:r>
              <w:t xml:space="preserve"> </w:t>
            </w:r>
            <w:r w:rsidRPr="00D84528">
              <w:t>Where appropriate, you may consider using</w:t>
            </w:r>
            <w:r>
              <w:t xml:space="preserve"> </w:t>
            </w:r>
            <w:r w:rsidRPr="00D84528">
              <w:t>services such as mediation or conciliation using</w:t>
            </w:r>
            <w:r>
              <w:t xml:space="preserve"> </w:t>
            </w:r>
            <w:r w:rsidRPr="00D84528">
              <w:t>suitably trained and qualified mediators to try to</w:t>
            </w:r>
            <w:r>
              <w:t xml:space="preserve"> </w:t>
            </w:r>
            <w:r w:rsidRPr="00D84528">
              <w:t>resolve the matter and to reduce the risk of the</w:t>
            </w:r>
            <w:r>
              <w:t xml:space="preserve"> </w:t>
            </w:r>
            <w:r w:rsidRPr="00D84528">
              <w:t>complaint escalating.</w:t>
            </w:r>
          </w:p>
          <w:p w:rsidR="007B4CBC" w:rsidRDefault="007B4CBC" w:rsidP="007B4CBC"/>
          <w:p w:rsidR="007B4CBC" w:rsidRPr="00D84528" w:rsidRDefault="007B4CBC" w:rsidP="007B4CBC">
            <w:r w:rsidRPr="00D84528">
              <w:t>Mediation will help both parties understand what</w:t>
            </w:r>
            <w:r>
              <w:t xml:space="preserve"> </w:t>
            </w:r>
            <w:r w:rsidRPr="00D84528">
              <w:t>has caused the complaint, so is more likely to</w:t>
            </w:r>
            <w:r>
              <w:t xml:space="preserve"> </w:t>
            </w:r>
            <w:r w:rsidRPr="00D84528">
              <w:t>lead to mutually satisfactory outcomes.</w:t>
            </w:r>
            <w:r>
              <w:t xml:space="preserve"> </w:t>
            </w:r>
            <w:r w:rsidRPr="00D84528">
              <w:t>If you and the customer agree to mediation,</w:t>
            </w:r>
            <w:r>
              <w:t xml:space="preserve"> revised </w:t>
            </w:r>
            <w:r w:rsidRPr="00D84528">
              <w:t>timescales will need to be agreed.</w:t>
            </w:r>
          </w:p>
          <w:p w:rsidR="007B4CBC" w:rsidRDefault="007B4CBC" w:rsidP="007B4CBC"/>
          <w:p w:rsidR="007B4CBC" w:rsidRPr="00D12EEC" w:rsidRDefault="007B4CBC" w:rsidP="007B4CBC">
            <w:pPr>
              <w:pStyle w:val="Heading2"/>
              <w:outlineLvl w:val="1"/>
            </w:pPr>
            <w:bookmarkStart w:id="32" w:name="_Toc362612494"/>
            <w:r w:rsidRPr="00D12EEC">
              <w:t>Closing the complaint at</w:t>
            </w:r>
            <w:r>
              <w:t xml:space="preserve"> </w:t>
            </w:r>
            <w:r w:rsidRPr="00D12EEC">
              <w:t>the investigation stage</w:t>
            </w:r>
            <w:bookmarkEnd w:id="32"/>
          </w:p>
          <w:p w:rsidR="007B4CBC" w:rsidRPr="00D12EEC" w:rsidRDefault="007B4CBC" w:rsidP="007B4CBC">
            <w:r>
              <w:t>Our final response</w:t>
            </w:r>
            <w:r w:rsidRPr="00D12EEC">
              <w:t xml:space="preserve"> must let the customer know the outcome of</w:t>
            </w:r>
            <w:r>
              <w:t xml:space="preserve"> </w:t>
            </w:r>
            <w:r w:rsidRPr="00D12EEC">
              <w:t>the investigation in writing or by their preferred</w:t>
            </w:r>
            <w:r>
              <w:t xml:space="preserve"> </w:t>
            </w:r>
            <w:r w:rsidRPr="00D12EEC">
              <w:t xml:space="preserve">contact method. </w:t>
            </w:r>
            <w:r>
              <w:t xml:space="preserve">This response </w:t>
            </w:r>
            <w:r w:rsidRPr="00D12EEC">
              <w:t>must address all areas we are responsible for</w:t>
            </w:r>
            <w:r>
              <w:t xml:space="preserve"> </w:t>
            </w:r>
            <w:r w:rsidRPr="00D12EEC">
              <w:t xml:space="preserve">and explain the reasons for our decision. </w:t>
            </w:r>
            <w:r>
              <w:t>The decision</w:t>
            </w:r>
            <w:r w:rsidRPr="00D12EEC">
              <w:t>, and details of how it</w:t>
            </w:r>
            <w:r>
              <w:t xml:space="preserve"> was </w:t>
            </w:r>
            <w:r w:rsidRPr="00D12EEC">
              <w:t xml:space="preserve">communicated to the customer, </w:t>
            </w:r>
            <w:r>
              <w:t xml:space="preserve">will be entered </w:t>
            </w:r>
            <w:r w:rsidRPr="00D12EEC">
              <w:t>on the</w:t>
            </w:r>
            <w:r>
              <w:t xml:space="preserve"> </w:t>
            </w:r>
            <w:r w:rsidRPr="00D12EEC">
              <w:t xml:space="preserve">system for recording complaints. </w:t>
            </w:r>
            <w:r>
              <w:t xml:space="preserve">The response should also make clear </w:t>
            </w:r>
            <w:r w:rsidRPr="00D12EEC">
              <w:t>to the customer:</w:t>
            </w:r>
          </w:p>
          <w:p w:rsidR="007B4CBC" w:rsidRPr="00D12EEC" w:rsidRDefault="007B4CBC" w:rsidP="007B4CBC">
            <w:pPr>
              <w:pStyle w:val="ListParagraph"/>
              <w:numPr>
                <w:ilvl w:val="0"/>
                <w:numId w:val="33"/>
              </w:numPr>
              <w:spacing w:after="0" w:line="300" w:lineRule="auto"/>
              <w:ind w:left="1134" w:hanging="567"/>
              <w:rPr>
                <w:rFonts w:ascii="Arial" w:hAnsi="Arial" w:cs="Arial"/>
              </w:rPr>
            </w:pPr>
            <w:r w:rsidRPr="00D12EEC">
              <w:rPr>
                <w:rFonts w:ascii="Arial" w:hAnsi="Arial" w:cs="Arial"/>
              </w:rPr>
              <w:t>their right to ask SPSO to consider the complaint</w:t>
            </w:r>
          </w:p>
          <w:p w:rsidR="007B4CBC" w:rsidRPr="00D12EEC" w:rsidRDefault="007B4CBC" w:rsidP="007B4CBC">
            <w:pPr>
              <w:pStyle w:val="ListParagraph"/>
              <w:numPr>
                <w:ilvl w:val="0"/>
                <w:numId w:val="33"/>
              </w:numPr>
              <w:spacing w:after="0" w:line="300" w:lineRule="auto"/>
              <w:ind w:left="1134" w:hanging="567"/>
              <w:rPr>
                <w:rFonts w:ascii="Arial" w:hAnsi="Arial" w:cs="Arial"/>
              </w:rPr>
            </w:pPr>
            <w:r w:rsidRPr="00D12EEC">
              <w:rPr>
                <w:rFonts w:ascii="Arial" w:hAnsi="Arial" w:cs="Arial"/>
              </w:rPr>
              <w:t>the time limit for doing so, and</w:t>
            </w:r>
          </w:p>
          <w:p w:rsidR="007B4CBC" w:rsidRPr="00D12EEC" w:rsidRDefault="007B4CBC" w:rsidP="007B4CBC">
            <w:pPr>
              <w:pStyle w:val="ListParagraph"/>
              <w:numPr>
                <w:ilvl w:val="0"/>
                <w:numId w:val="33"/>
              </w:numPr>
              <w:spacing w:after="0" w:line="300" w:lineRule="auto"/>
              <w:ind w:left="1134" w:hanging="567"/>
              <w:rPr>
                <w:rFonts w:ascii="Arial" w:hAnsi="Arial" w:cs="Arial"/>
              </w:rPr>
            </w:pPr>
            <w:proofErr w:type="gramStart"/>
            <w:r w:rsidRPr="00D12EEC">
              <w:rPr>
                <w:rFonts w:ascii="Arial" w:hAnsi="Arial" w:cs="Arial"/>
              </w:rPr>
              <w:t>how</w:t>
            </w:r>
            <w:proofErr w:type="gramEnd"/>
            <w:r w:rsidRPr="00D12EEC">
              <w:rPr>
                <w:rFonts w:ascii="Arial" w:hAnsi="Arial" w:cs="Arial"/>
              </w:rPr>
              <w:t xml:space="preserve"> to contact the SPSO.</w:t>
            </w:r>
          </w:p>
          <w:p w:rsidR="007B4CBC" w:rsidRDefault="007B4CBC" w:rsidP="007B4CBC"/>
          <w:p w:rsidR="007B4CBC" w:rsidRDefault="007B4CBC" w:rsidP="007B4CBC">
            <w:pPr>
              <w:pStyle w:val="Heading2"/>
              <w:outlineLvl w:val="1"/>
            </w:pPr>
            <w:bookmarkStart w:id="33" w:name="_Toc362612495"/>
            <w:r w:rsidRPr="00D12EEC">
              <w:t>Independent external review</w:t>
            </w:r>
            <w:bookmarkEnd w:id="33"/>
          </w:p>
          <w:p w:rsidR="007B4CBC" w:rsidRDefault="007B4CBC" w:rsidP="007B4CBC">
            <w:r w:rsidRPr="00D12EEC">
              <w:t>Once the investigation stage has been</w:t>
            </w:r>
            <w:r>
              <w:t xml:space="preserve"> </w:t>
            </w:r>
            <w:r w:rsidRPr="00D12EEC">
              <w:t>completed, if the customer is still dissatisfied</w:t>
            </w:r>
            <w:r>
              <w:t xml:space="preserve"> with the </w:t>
            </w:r>
            <w:r w:rsidRPr="00D12EEC">
              <w:t>decision or the way we dealt with</w:t>
            </w:r>
            <w:r>
              <w:t xml:space="preserve"> </w:t>
            </w:r>
            <w:r w:rsidRPr="00D12EEC">
              <w:t>the complaint, they can ask the SPSO or the</w:t>
            </w:r>
            <w:r>
              <w:t xml:space="preserve"> Scottish </w:t>
            </w:r>
            <w:r w:rsidRPr="00D12EEC">
              <w:t>Qualifications Authority (SQA) (or other</w:t>
            </w:r>
            <w:r>
              <w:t xml:space="preserve"> </w:t>
            </w:r>
            <w:r w:rsidRPr="00D12EEC">
              <w:t>awarding body) to look at it. For qualifications</w:t>
            </w:r>
            <w:r>
              <w:t xml:space="preserve"> that are </w:t>
            </w:r>
            <w:r w:rsidRPr="00D12EEC">
              <w:t xml:space="preserve">regulated, if </w:t>
            </w:r>
            <w:r>
              <w:t>they</w:t>
            </w:r>
            <w:r w:rsidRPr="00D12EEC">
              <w:t xml:space="preserve"> remain dissatisfied with</w:t>
            </w:r>
            <w:r>
              <w:t xml:space="preserve"> </w:t>
            </w:r>
            <w:r w:rsidRPr="00D12EEC">
              <w:t xml:space="preserve">the way the awarding body has handled </w:t>
            </w:r>
            <w:r>
              <w:t xml:space="preserve">the complaint </w:t>
            </w:r>
            <w:r w:rsidRPr="00D12EEC">
              <w:t xml:space="preserve">then </w:t>
            </w:r>
            <w:r>
              <w:t>they</w:t>
            </w:r>
            <w:r w:rsidRPr="00D12EEC">
              <w:t xml:space="preserve"> may complain to the</w:t>
            </w:r>
            <w:r>
              <w:t xml:space="preserve"> </w:t>
            </w:r>
            <w:r w:rsidRPr="00D12EEC">
              <w:t>qualifications regulator, SQA Accreditation.</w:t>
            </w:r>
          </w:p>
          <w:p w:rsidR="007B4CBC" w:rsidRDefault="007B4CBC" w:rsidP="007B4CBC"/>
          <w:p w:rsidR="007B4CBC" w:rsidRPr="002805C6" w:rsidRDefault="007B4CBC" w:rsidP="007B4CBC">
            <w:r w:rsidRPr="002805C6">
              <w:t>Students should be advised that SPSO does not</w:t>
            </w:r>
            <w:r>
              <w:t xml:space="preserve"> </w:t>
            </w:r>
            <w:r w:rsidRPr="002805C6">
              <w:t>have the power to revise course awards. Only the</w:t>
            </w:r>
            <w:r>
              <w:t xml:space="preserve"> </w:t>
            </w:r>
            <w:r w:rsidRPr="002805C6">
              <w:t>SQA and other awarding bodies have the power to</w:t>
            </w:r>
            <w:r>
              <w:t xml:space="preserve"> </w:t>
            </w:r>
            <w:r w:rsidRPr="002805C6">
              <w:t>do this and students should always approach the</w:t>
            </w:r>
            <w:r>
              <w:t xml:space="preserve"> </w:t>
            </w:r>
            <w:r w:rsidRPr="002805C6">
              <w:t>SQA or other awarding body through the relevant</w:t>
            </w:r>
            <w:r>
              <w:t xml:space="preserve"> </w:t>
            </w:r>
            <w:r w:rsidRPr="002805C6">
              <w:t xml:space="preserve">procedure </w:t>
            </w:r>
            <w:r>
              <w:t xml:space="preserve">where this is what they want to </w:t>
            </w:r>
            <w:r w:rsidRPr="002805C6">
              <w:t>achieve</w:t>
            </w:r>
            <w:r>
              <w:t xml:space="preserve"> </w:t>
            </w:r>
            <w:r w:rsidRPr="002805C6">
              <w:t>as a result of their complaint, following completion</w:t>
            </w:r>
            <w:r>
              <w:t xml:space="preserve"> </w:t>
            </w:r>
            <w:r w:rsidRPr="002805C6">
              <w:t>of the College CHP.</w:t>
            </w:r>
          </w:p>
          <w:p w:rsidR="007B4CBC" w:rsidRDefault="007B4CBC" w:rsidP="007B4CBC">
            <w:pPr>
              <w:rPr>
                <w:b/>
                <w:bCs/>
              </w:rPr>
            </w:pPr>
          </w:p>
          <w:p w:rsidR="007B4CBC" w:rsidRPr="002805C6" w:rsidRDefault="007B4CBC" w:rsidP="007B4CBC">
            <w:pPr>
              <w:rPr>
                <w:b/>
                <w:bCs/>
              </w:rPr>
            </w:pPr>
            <w:r w:rsidRPr="002805C6">
              <w:rPr>
                <w:b/>
                <w:bCs/>
              </w:rPr>
              <w:t>In all cases, the complaint must first have</w:t>
            </w:r>
            <w:r>
              <w:rPr>
                <w:b/>
                <w:bCs/>
              </w:rPr>
              <w:t xml:space="preserve"> </w:t>
            </w:r>
            <w:r w:rsidRPr="002805C6">
              <w:rPr>
                <w:b/>
                <w:bCs/>
              </w:rPr>
              <w:t>been considered by the college.</w:t>
            </w:r>
          </w:p>
          <w:p w:rsidR="007B4CBC" w:rsidRDefault="007B4CBC" w:rsidP="007B4CBC"/>
          <w:p w:rsidR="007B4CBC" w:rsidRDefault="007B4CBC" w:rsidP="007B4CBC">
            <w:pPr>
              <w:spacing w:line="240" w:lineRule="auto"/>
              <w:jc w:val="left"/>
              <w:rPr>
                <w:rFonts w:cs="Arial"/>
              </w:rPr>
            </w:pPr>
            <w:r>
              <w:rPr>
                <w:rFonts w:cs="Arial"/>
              </w:rPr>
              <w:br w:type="page"/>
            </w:r>
          </w:p>
          <w:p w:rsidR="007B4CBC" w:rsidRDefault="007B4CBC" w:rsidP="00461A0F"/>
          <w:p w:rsidR="007B4CBC" w:rsidRDefault="007B4CBC" w:rsidP="00461A0F"/>
          <w:p w:rsidR="007B4CBC" w:rsidRDefault="007B4CBC" w:rsidP="00461A0F"/>
          <w:p w:rsidR="007B4CBC" w:rsidRDefault="007B4CBC" w:rsidP="00461A0F"/>
        </w:tc>
      </w:tr>
    </w:tbl>
    <w:p w:rsidR="00CD0CEA" w:rsidRDefault="00CD0CEA" w:rsidP="00461A0F"/>
    <w:p w:rsidR="00B04ECB" w:rsidRDefault="00B04ECB" w:rsidP="003C16D4">
      <w:pPr>
        <w:rPr>
          <w:rFonts w:cs="Arial"/>
        </w:rPr>
      </w:pPr>
    </w:p>
    <w:p w:rsidR="007B4CBC" w:rsidRDefault="007B4CBC" w:rsidP="003C16D4">
      <w:pPr>
        <w:rPr>
          <w:rFonts w:cs="Arial"/>
        </w:rPr>
      </w:pPr>
    </w:p>
    <w:p w:rsidR="007B4CBC" w:rsidRDefault="007B4CBC" w:rsidP="003C16D4">
      <w:pPr>
        <w:rPr>
          <w:rFonts w:cs="Arial"/>
        </w:rPr>
      </w:pPr>
    </w:p>
    <w:p w:rsidR="007B4CBC" w:rsidRDefault="007B4CBC" w:rsidP="003C16D4">
      <w:pPr>
        <w:rPr>
          <w:rFonts w:cs="Arial"/>
        </w:rPr>
      </w:pPr>
    </w:p>
    <w:p w:rsidR="007B4CBC" w:rsidRDefault="007B4CBC" w:rsidP="003C16D4">
      <w:pPr>
        <w:rPr>
          <w:rFonts w:cs="Arial"/>
        </w:rPr>
      </w:pPr>
    </w:p>
    <w:p w:rsidR="007B4CBC" w:rsidRDefault="007B4CBC" w:rsidP="003C16D4">
      <w:pPr>
        <w:rPr>
          <w:rFonts w:cs="Arial"/>
        </w:rPr>
      </w:pPr>
    </w:p>
    <w:p w:rsidR="007B4CBC" w:rsidRDefault="007B4CBC" w:rsidP="003C16D4">
      <w:pPr>
        <w:rPr>
          <w:rFonts w:cs="Arial"/>
        </w:rPr>
      </w:pPr>
    </w:p>
    <w:p w:rsidR="0084066D" w:rsidRDefault="0084066D" w:rsidP="0084066D">
      <w:pPr>
        <w:pStyle w:val="Heading2"/>
      </w:pPr>
      <w:bookmarkStart w:id="34" w:name="_Toc362612496"/>
      <w:r>
        <w:lastRenderedPageBreak/>
        <w:t>Information about the SPSO</w:t>
      </w:r>
      <w:bookmarkEnd w:id="34"/>
    </w:p>
    <w:p w:rsidR="0084066D" w:rsidRPr="00062B28" w:rsidRDefault="0084066D" w:rsidP="0084066D">
      <w:r>
        <w:t>The Scottish Public Services Ombudsman (SPSO) is the final stage for complaints about</w:t>
      </w:r>
      <w:r w:rsidR="00062B28">
        <w:t xml:space="preserve"> </w:t>
      </w:r>
      <w:r>
        <w:t xml:space="preserve">public services in Scotland.  This includes complaints about Scottish </w:t>
      </w:r>
      <w:r w:rsidR="00747750">
        <w:t>colleges</w:t>
      </w:r>
      <w:r w:rsidR="00062B28">
        <w:t xml:space="preserve">.  If the complainant </w:t>
      </w:r>
      <w:r>
        <w:t>remain</w:t>
      </w:r>
      <w:r w:rsidR="00062B28">
        <w:t>s</w:t>
      </w:r>
      <w:r>
        <w:t xml:space="preserve"> dissatisfied with a </w:t>
      </w:r>
      <w:r w:rsidR="00747750">
        <w:t>college</w:t>
      </w:r>
      <w:r>
        <w:t xml:space="preserve"> or co-operative after its complaints process, </w:t>
      </w:r>
      <w:r w:rsidR="00062B28">
        <w:t>they</w:t>
      </w:r>
      <w:r>
        <w:t xml:space="preserve"> can</w:t>
      </w:r>
      <w:r w:rsidR="00062B28">
        <w:t xml:space="preserve"> </w:t>
      </w:r>
      <w:r>
        <w:t xml:space="preserve">ask the SPSO to look at </w:t>
      </w:r>
      <w:r w:rsidR="00062B28">
        <w:t xml:space="preserve">the </w:t>
      </w:r>
      <w:r>
        <w:t>complaint.  The SPSO cannot normally look at complaints:</w:t>
      </w:r>
    </w:p>
    <w:p w:rsidR="0084066D" w:rsidRPr="006578F7" w:rsidRDefault="0084066D" w:rsidP="006578F7">
      <w:pPr>
        <w:pStyle w:val="ListParagraph"/>
        <w:numPr>
          <w:ilvl w:val="0"/>
          <w:numId w:val="43"/>
        </w:numPr>
        <w:spacing w:after="0" w:line="300" w:lineRule="auto"/>
        <w:ind w:left="1134" w:hanging="567"/>
        <w:rPr>
          <w:rFonts w:ascii="Arial" w:hAnsi="Arial"/>
        </w:rPr>
      </w:pPr>
      <w:r w:rsidRPr="006578F7">
        <w:rPr>
          <w:rFonts w:ascii="Arial" w:hAnsi="Arial"/>
        </w:rPr>
        <w:t xml:space="preserve">where you have not gone all the way through the </w:t>
      </w:r>
      <w:r w:rsidR="00747750" w:rsidRPr="006578F7">
        <w:rPr>
          <w:rFonts w:ascii="Arial" w:hAnsi="Arial"/>
        </w:rPr>
        <w:t>college</w:t>
      </w:r>
      <w:r w:rsidRPr="006578F7">
        <w:rPr>
          <w:rFonts w:ascii="Arial" w:hAnsi="Arial"/>
        </w:rPr>
        <w:t>’s complaints handling procedure</w:t>
      </w:r>
    </w:p>
    <w:p w:rsidR="0084066D" w:rsidRPr="006578F7" w:rsidRDefault="0084066D" w:rsidP="006578F7">
      <w:pPr>
        <w:pStyle w:val="ListParagraph"/>
        <w:numPr>
          <w:ilvl w:val="0"/>
          <w:numId w:val="43"/>
        </w:numPr>
        <w:spacing w:after="0" w:line="300" w:lineRule="auto"/>
        <w:ind w:left="1134" w:hanging="567"/>
        <w:rPr>
          <w:rFonts w:ascii="Arial" w:hAnsi="Arial"/>
        </w:rPr>
      </w:pPr>
      <w:r w:rsidRPr="006578F7">
        <w:rPr>
          <w:rFonts w:ascii="Arial" w:hAnsi="Arial"/>
        </w:rPr>
        <w:t xml:space="preserve">more than 12 months after </w:t>
      </w:r>
      <w:r w:rsidR="00062B28">
        <w:rPr>
          <w:rFonts w:ascii="Arial" w:hAnsi="Arial"/>
        </w:rPr>
        <w:t>the complainant</w:t>
      </w:r>
      <w:r w:rsidRPr="006578F7">
        <w:rPr>
          <w:rFonts w:ascii="Arial" w:hAnsi="Arial"/>
        </w:rPr>
        <w:t xml:space="preserve"> became aware of the matter </w:t>
      </w:r>
      <w:r w:rsidR="00062B28">
        <w:rPr>
          <w:rFonts w:ascii="Arial" w:hAnsi="Arial"/>
        </w:rPr>
        <w:t>they</w:t>
      </w:r>
      <w:r w:rsidRPr="006578F7">
        <w:rPr>
          <w:rFonts w:ascii="Arial" w:hAnsi="Arial"/>
        </w:rPr>
        <w:t xml:space="preserve"> want</w:t>
      </w:r>
      <w:r w:rsidR="00062B28">
        <w:rPr>
          <w:rFonts w:ascii="Arial" w:hAnsi="Arial"/>
        </w:rPr>
        <w:t>ed</w:t>
      </w:r>
      <w:r w:rsidRPr="006578F7">
        <w:rPr>
          <w:rFonts w:ascii="Arial" w:hAnsi="Arial"/>
        </w:rPr>
        <w:t xml:space="preserve"> to complain about, or</w:t>
      </w:r>
    </w:p>
    <w:p w:rsidR="0084066D" w:rsidRPr="006578F7" w:rsidRDefault="0084066D" w:rsidP="006578F7">
      <w:pPr>
        <w:pStyle w:val="ListParagraph"/>
        <w:numPr>
          <w:ilvl w:val="0"/>
          <w:numId w:val="43"/>
        </w:numPr>
        <w:spacing w:after="0" w:line="300" w:lineRule="auto"/>
        <w:ind w:left="1134" w:hanging="567"/>
        <w:rPr>
          <w:rFonts w:ascii="Arial" w:hAnsi="Arial"/>
        </w:rPr>
      </w:pPr>
      <w:proofErr w:type="gramStart"/>
      <w:r w:rsidRPr="006578F7">
        <w:rPr>
          <w:rFonts w:ascii="Arial" w:hAnsi="Arial"/>
        </w:rPr>
        <w:t>that</w:t>
      </w:r>
      <w:proofErr w:type="gramEnd"/>
      <w:r w:rsidRPr="006578F7">
        <w:rPr>
          <w:rFonts w:ascii="Arial" w:hAnsi="Arial"/>
        </w:rPr>
        <w:t xml:space="preserve"> have been or are being considered in court.</w:t>
      </w:r>
    </w:p>
    <w:p w:rsidR="0084066D" w:rsidRDefault="0084066D" w:rsidP="0084066D"/>
    <w:p w:rsidR="0084066D" w:rsidRDefault="0084066D" w:rsidP="0084066D">
      <w:r>
        <w:t>The SPSO’s contact details are:</w:t>
      </w:r>
    </w:p>
    <w:p w:rsidR="0084066D" w:rsidRDefault="0084066D" w:rsidP="0084066D"/>
    <w:p w:rsidR="0084066D" w:rsidRDefault="0084066D" w:rsidP="0084066D">
      <w:pPr>
        <w:rPr>
          <w:b/>
        </w:rPr>
      </w:pPr>
      <w:r>
        <w:rPr>
          <w:b/>
        </w:rPr>
        <w:t>SPSO</w:t>
      </w:r>
    </w:p>
    <w:p w:rsidR="0084066D" w:rsidRDefault="0084066D" w:rsidP="0084066D">
      <w:pPr>
        <w:rPr>
          <w:b/>
        </w:rPr>
      </w:pPr>
      <w:r>
        <w:rPr>
          <w:b/>
        </w:rPr>
        <w:t>4 Melville Street</w:t>
      </w:r>
    </w:p>
    <w:p w:rsidR="0084066D" w:rsidRDefault="0084066D" w:rsidP="0084066D">
      <w:pPr>
        <w:rPr>
          <w:b/>
        </w:rPr>
      </w:pPr>
      <w:r>
        <w:rPr>
          <w:b/>
        </w:rPr>
        <w:t>Edinburgh</w:t>
      </w:r>
    </w:p>
    <w:p w:rsidR="0084066D" w:rsidRDefault="0084066D" w:rsidP="0084066D">
      <w:pPr>
        <w:rPr>
          <w:b/>
        </w:rPr>
      </w:pPr>
      <w:r>
        <w:rPr>
          <w:b/>
        </w:rPr>
        <w:t>EH3 7NS</w:t>
      </w:r>
    </w:p>
    <w:p w:rsidR="0084066D" w:rsidRDefault="0084066D" w:rsidP="0084066D">
      <w:pPr>
        <w:rPr>
          <w:b/>
        </w:rPr>
      </w:pPr>
    </w:p>
    <w:p w:rsidR="0084066D" w:rsidRDefault="0084066D" w:rsidP="0084066D">
      <w:pPr>
        <w:rPr>
          <w:b/>
        </w:rPr>
      </w:pPr>
      <w:r>
        <w:rPr>
          <w:b/>
        </w:rPr>
        <w:t>SPSO</w:t>
      </w:r>
    </w:p>
    <w:p w:rsidR="0084066D" w:rsidRDefault="0084066D" w:rsidP="0084066D">
      <w:pPr>
        <w:rPr>
          <w:b/>
        </w:rPr>
      </w:pPr>
      <w:r>
        <w:rPr>
          <w:b/>
        </w:rPr>
        <w:t>Freepost EH641</w:t>
      </w:r>
    </w:p>
    <w:p w:rsidR="0084066D" w:rsidRDefault="0084066D" w:rsidP="0084066D">
      <w:pPr>
        <w:rPr>
          <w:b/>
        </w:rPr>
      </w:pPr>
      <w:r>
        <w:rPr>
          <w:b/>
        </w:rPr>
        <w:t>Edinburgh</w:t>
      </w:r>
    </w:p>
    <w:p w:rsidR="0084066D" w:rsidRDefault="0084066D" w:rsidP="0084066D">
      <w:pPr>
        <w:rPr>
          <w:b/>
        </w:rPr>
      </w:pPr>
      <w:r>
        <w:rPr>
          <w:b/>
        </w:rPr>
        <w:t>EH3 0BR</w:t>
      </w:r>
    </w:p>
    <w:p w:rsidR="0084066D" w:rsidRDefault="0084066D" w:rsidP="0084066D"/>
    <w:p w:rsidR="0084066D" w:rsidRDefault="0084066D" w:rsidP="0084066D">
      <w:r>
        <w:t xml:space="preserve">Freephone </w:t>
      </w:r>
      <w:r>
        <w:rPr>
          <w:b/>
        </w:rPr>
        <w:t>0800 377 7330</w:t>
      </w:r>
    </w:p>
    <w:p w:rsidR="0084066D" w:rsidRDefault="0084066D" w:rsidP="0084066D">
      <w:r>
        <w:t xml:space="preserve">Online contact </w:t>
      </w:r>
      <w:r>
        <w:rPr>
          <w:b/>
        </w:rPr>
        <w:t>www.spso.org.uk/contact-us</w:t>
      </w:r>
    </w:p>
    <w:p w:rsidR="0084066D" w:rsidRDefault="0084066D" w:rsidP="0084066D">
      <w:r>
        <w:t xml:space="preserve">Website </w:t>
      </w:r>
      <w:r>
        <w:rPr>
          <w:b/>
        </w:rPr>
        <w:t>www.spso.org.uk</w:t>
      </w:r>
    </w:p>
    <w:p w:rsidR="0084066D" w:rsidRDefault="0084066D" w:rsidP="0084066D">
      <w:r>
        <w:t xml:space="preserve">Mobile site: </w:t>
      </w:r>
      <w:r>
        <w:rPr>
          <w:b/>
        </w:rPr>
        <w:t>http://m.spso.org.uk</w:t>
      </w:r>
    </w:p>
    <w:p w:rsidR="00B04ECB" w:rsidRDefault="00B04ECB" w:rsidP="003C16D4">
      <w:pPr>
        <w:rPr>
          <w:rFonts w:cs="Arial"/>
        </w:rPr>
      </w:pPr>
    </w:p>
    <w:p w:rsidR="00747750" w:rsidRDefault="00747750">
      <w:pPr>
        <w:spacing w:line="240" w:lineRule="auto"/>
        <w:jc w:val="left"/>
        <w:rPr>
          <w:rFonts w:cs="Arial"/>
        </w:rPr>
      </w:pPr>
      <w:r>
        <w:rPr>
          <w:rFonts w:cs="Arial"/>
        </w:rPr>
        <w:br w:type="page"/>
      </w:r>
    </w:p>
    <w:p w:rsidR="00C35147" w:rsidRDefault="00C35147" w:rsidP="00747750">
      <w:pPr>
        <w:pStyle w:val="Heading1"/>
      </w:pPr>
      <w:bookmarkStart w:id="35" w:name="_Toc362612497"/>
      <w:r>
        <w:lastRenderedPageBreak/>
        <w:t>SUPPORTING INFORMATION</w:t>
      </w:r>
      <w:bookmarkEnd w:id="35"/>
    </w:p>
    <w:p w:rsidR="00C35147" w:rsidRDefault="00C35147" w:rsidP="00747750">
      <w:pPr>
        <w:pStyle w:val="Heading1"/>
      </w:pPr>
    </w:p>
    <w:p w:rsidR="00B04ECB" w:rsidRDefault="00747750" w:rsidP="00747750">
      <w:pPr>
        <w:pStyle w:val="Heading1"/>
      </w:pPr>
      <w:bookmarkStart w:id="36" w:name="_Toc362612498"/>
      <w:r>
        <w:t xml:space="preserve">Governance of the </w:t>
      </w:r>
      <w:r w:rsidRPr="00747750">
        <w:t>Complaints</w:t>
      </w:r>
      <w:r>
        <w:t xml:space="preserve"> </w:t>
      </w:r>
      <w:r w:rsidRPr="00747750">
        <w:t>Handling</w:t>
      </w:r>
      <w:r>
        <w:t xml:space="preserve"> </w:t>
      </w:r>
      <w:r w:rsidRPr="00747750">
        <w:t>Procedure</w:t>
      </w:r>
      <w:bookmarkEnd w:id="36"/>
    </w:p>
    <w:p w:rsidR="00747750" w:rsidRDefault="00747750" w:rsidP="003C16D4">
      <w:pPr>
        <w:rPr>
          <w:rFonts w:cs="Arial"/>
        </w:rPr>
      </w:pPr>
    </w:p>
    <w:p w:rsidR="00747750" w:rsidRPr="00747750" w:rsidRDefault="00747750" w:rsidP="00747750">
      <w:pPr>
        <w:pStyle w:val="Heading2"/>
      </w:pPr>
      <w:bookmarkStart w:id="37" w:name="_Toc362612499"/>
      <w:r w:rsidRPr="00747750">
        <w:t>Roles and responsibilities</w:t>
      </w:r>
      <w:bookmarkEnd w:id="37"/>
    </w:p>
    <w:p w:rsidR="00747750" w:rsidRPr="00747750" w:rsidRDefault="00747750" w:rsidP="00747750">
      <w:pPr>
        <w:rPr>
          <w:rFonts w:cs="Arial"/>
        </w:rPr>
      </w:pPr>
      <w:r w:rsidRPr="00747750">
        <w:rPr>
          <w:rFonts w:cs="Arial"/>
        </w:rPr>
        <w:t>Overall responsibility for the management of</w:t>
      </w:r>
      <w:r>
        <w:rPr>
          <w:rFonts w:cs="Arial"/>
        </w:rPr>
        <w:t xml:space="preserve"> </w:t>
      </w:r>
      <w:r w:rsidRPr="00747750">
        <w:rPr>
          <w:rFonts w:cs="Arial"/>
        </w:rPr>
        <w:t>complaints lies with the college's Principal and</w:t>
      </w:r>
      <w:r>
        <w:rPr>
          <w:rFonts w:cs="Arial"/>
        </w:rPr>
        <w:t xml:space="preserve"> senior </w:t>
      </w:r>
      <w:r w:rsidRPr="00747750">
        <w:rPr>
          <w:rFonts w:cs="Arial"/>
        </w:rPr>
        <w:t>management, who are accountable to our</w:t>
      </w:r>
      <w:r>
        <w:rPr>
          <w:rFonts w:cs="Arial"/>
        </w:rPr>
        <w:t xml:space="preserve"> </w:t>
      </w:r>
      <w:r w:rsidRPr="00747750">
        <w:rPr>
          <w:rFonts w:cs="Arial"/>
        </w:rPr>
        <w:t>Board of Management.</w:t>
      </w:r>
    </w:p>
    <w:p w:rsidR="00747750" w:rsidRDefault="00747750" w:rsidP="00747750">
      <w:pPr>
        <w:rPr>
          <w:rFonts w:cs="Arial"/>
        </w:rPr>
      </w:pPr>
    </w:p>
    <w:p w:rsidR="00747750" w:rsidRDefault="00747750" w:rsidP="00747750">
      <w:pPr>
        <w:rPr>
          <w:rFonts w:cs="Arial"/>
        </w:rPr>
      </w:pPr>
      <w:r w:rsidRPr="00747750">
        <w:rPr>
          <w:rFonts w:cs="Arial"/>
        </w:rPr>
        <w:t>Our final position on the complaint must be</w:t>
      </w:r>
      <w:r>
        <w:rPr>
          <w:rFonts w:cs="Arial"/>
        </w:rPr>
        <w:t xml:space="preserve"> </w:t>
      </w:r>
      <w:r w:rsidRPr="00747750">
        <w:rPr>
          <w:rFonts w:cs="Arial"/>
        </w:rPr>
        <w:t>signed off by an appropriate senior officer and</w:t>
      </w:r>
      <w:r>
        <w:rPr>
          <w:rFonts w:cs="Arial"/>
        </w:rPr>
        <w:t xml:space="preserve"> we will </w:t>
      </w:r>
      <w:r w:rsidRPr="00747750">
        <w:rPr>
          <w:rFonts w:cs="Arial"/>
        </w:rPr>
        <w:t>confirm that this is our final response.</w:t>
      </w:r>
      <w:r>
        <w:rPr>
          <w:rFonts w:cs="Arial"/>
        </w:rPr>
        <w:t xml:space="preserve"> </w:t>
      </w:r>
      <w:r w:rsidRPr="00747750">
        <w:rPr>
          <w:rFonts w:cs="Arial"/>
        </w:rPr>
        <w:t>This ensures that our senior management own</w:t>
      </w:r>
      <w:r>
        <w:rPr>
          <w:rFonts w:cs="Arial"/>
        </w:rPr>
        <w:t xml:space="preserve"> and are </w:t>
      </w:r>
      <w:r w:rsidRPr="00747750">
        <w:rPr>
          <w:rFonts w:cs="Arial"/>
        </w:rPr>
        <w:t>accountable for the decision. It also</w:t>
      </w:r>
      <w:r>
        <w:rPr>
          <w:rFonts w:cs="Arial"/>
        </w:rPr>
        <w:t xml:space="preserve"> </w:t>
      </w:r>
      <w:r w:rsidRPr="00747750">
        <w:rPr>
          <w:rFonts w:cs="Arial"/>
        </w:rPr>
        <w:t>reassures the customer that their concerns</w:t>
      </w:r>
      <w:r>
        <w:rPr>
          <w:rFonts w:cs="Arial"/>
        </w:rPr>
        <w:t xml:space="preserve"> </w:t>
      </w:r>
      <w:r w:rsidRPr="00747750">
        <w:rPr>
          <w:rFonts w:cs="Arial"/>
        </w:rPr>
        <w:t>have been taken seriously.</w:t>
      </w:r>
    </w:p>
    <w:p w:rsidR="00747750" w:rsidRDefault="00747750" w:rsidP="003C16D4">
      <w:pPr>
        <w:rPr>
          <w:rFonts w:cs="Arial"/>
        </w:rPr>
      </w:pPr>
    </w:p>
    <w:p w:rsidR="00B04ECB" w:rsidRPr="00C64B2F" w:rsidRDefault="00747750" w:rsidP="00747750">
      <w:pPr>
        <w:rPr>
          <w:rFonts w:cs="Arial"/>
          <w:iCs/>
        </w:rPr>
      </w:pPr>
      <w:r w:rsidRPr="00C64B2F">
        <w:rPr>
          <w:rFonts w:cs="Arial"/>
          <w:b/>
          <w:bCs/>
          <w:iCs/>
        </w:rPr>
        <w:t xml:space="preserve">Principal: </w:t>
      </w:r>
      <w:r w:rsidR="00C64B2F">
        <w:rPr>
          <w:rFonts w:cs="Arial"/>
          <w:iCs/>
        </w:rPr>
        <w:t xml:space="preserve">The Principal </w:t>
      </w:r>
      <w:r w:rsidRPr="00C64B2F">
        <w:rPr>
          <w:rFonts w:cs="Arial"/>
          <w:iCs/>
        </w:rPr>
        <w:t xml:space="preserve">provides leadership and direction in ways that guide and enable us to perform effectively across all services. This includes ensuring that there is an effective </w:t>
      </w:r>
      <w:proofErr w:type="gramStart"/>
      <w:r w:rsidRPr="00C64B2F">
        <w:rPr>
          <w:rFonts w:cs="Arial"/>
          <w:iCs/>
        </w:rPr>
        <w:t>CHP,</w:t>
      </w:r>
      <w:proofErr w:type="gramEnd"/>
      <w:r w:rsidRPr="00C64B2F">
        <w:rPr>
          <w:rFonts w:cs="Arial"/>
          <w:iCs/>
        </w:rPr>
        <w:t xml:space="preserve"> with a robust investigation process that demonstrates how we learn from the complaints we receive.</w:t>
      </w:r>
      <w:r w:rsidR="00025936" w:rsidRPr="00C64B2F">
        <w:rPr>
          <w:rFonts w:cs="Arial"/>
          <w:iCs/>
        </w:rPr>
        <w:t xml:space="preserve"> </w:t>
      </w:r>
      <w:r w:rsidRPr="00C64B2F">
        <w:rPr>
          <w:rFonts w:cs="Arial"/>
          <w:iCs/>
        </w:rPr>
        <w:t>The Principal/Chief Executive may take a</w:t>
      </w:r>
      <w:r w:rsidR="00025936" w:rsidRPr="00C64B2F">
        <w:rPr>
          <w:rFonts w:cs="Arial"/>
          <w:iCs/>
        </w:rPr>
        <w:t xml:space="preserve"> </w:t>
      </w:r>
      <w:r w:rsidRPr="00C64B2F">
        <w:rPr>
          <w:rFonts w:cs="Arial"/>
          <w:iCs/>
        </w:rPr>
        <w:t>personal interest in all or some complaints, or</w:t>
      </w:r>
      <w:r w:rsidR="00025936" w:rsidRPr="00C64B2F">
        <w:rPr>
          <w:rFonts w:cs="Arial"/>
          <w:iCs/>
        </w:rPr>
        <w:t xml:space="preserve"> </w:t>
      </w:r>
      <w:r w:rsidRPr="00C64B2F">
        <w:rPr>
          <w:rFonts w:cs="Arial"/>
          <w:iCs/>
        </w:rPr>
        <w:t>may delegate responsibility for the CHP to senior</w:t>
      </w:r>
      <w:r w:rsidR="00025936" w:rsidRPr="00C64B2F">
        <w:rPr>
          <w:rFonts w:cs="Arial"/>
          <w:iCs/>
        </w:rPr>
        <w:t xml:space="preserve"> staff. Regular management </w:t>
      </w:r>
      <w:r w:rsidRPr="00C64B2F">
        <w:rPr>
          <w:rFonts w:cs="Arial"/>
          <w:iCs/>
        </w:rPr>
        <w:t>reports assure the</w:t>
      </w:r>
      <w:r w:rsidR="00025936" w:rsidRPr="00C64B2F">
        <w:rPr>
          <w:rFonts w:cs="Arial"/>
          <w:iCs/>
        </w:rPr>
        <w:t xml:space="preserve"> </w:t>
      </w:r>
      <w:r w:rsidRPr="00C64B2F">
        <w:rPr>
          <w:rFonts w:cs="Arial"/>
          <w:iCs/>
        </w:rPr>
        <w:t>Principal/Chief Executive of the quality of</w:t>
      </w:r>
      <w:r w:rsidR="00025936" w:rsidRPr="00C64B2F">
        <w:rPr>
          <w:rFonts w:cs="Arial"/>
          <w:iCs/>
        </w:rPr>
        <w:t xml:space="preserve"> </w:t>
      </w:r>
      <w:r w:rsidRPr="00C64B2F">
        <w:rPr>
          <w:rFonts w:cs="Arial"/>
          <w:iCs/>
        </w:rPr>
        <w:t>complaints performance.</w:t>
      </w:r>
    </w:p>
    <w:p w:rsidR="00747750" w:rsidRDefault="00747750" w:rsidP="003C16D4">
      <w:pPr>
        <w:rPr>
          <w:rFonts w:cs="Arial"/>
        </w:rPr>
      </w:pPr>
    </w:p>
    <w:p w:rsidR="00025936" w:rsidRPr="00C64B2F" w:rsidRDefault="00025936" w:rsidP="00025936">
      <w:pPr>
        <w:rPr>
          <w:rFonts w:cs="Arial"/>
          <w:iCs/>
        </w:rPr>
      </w:pPr>
      <w:r w:rsidRPr="00025936">
        <w:rPr>
          <w:rFonts w:cs="Arial"/>
          <w:b/>
          <w:bCs/>
          <w:i/>
          <w:iCs/>
        </w:rPr>
        <w:t xml:space="preserve">Vice Principal(s): </w:t>
      </w:r>
      <w:r w:rsidRPr="00C64B2F">
        <w:rPr>
          <w:rFonts w:cs="Arial"/>
          <w:iCs/>
        </w:rPr>
        <w:t>On the Principal behalf, Vice Principals may be responsible for:</w:t>
      </w:r>
    </w:p>
    <w:p w:rsidR="00025936" w:rsidRPr="00C64B2F" w:rsidRDefault="00025936" w:rsidP="0056124A">
      <w:pPr>
        <w:pStyle w:val="ListParagraph"/>
        <w:numPr>
          <w:ilvl w:val="0"/>
          <w:numId w:val="35"/>
        </w:numPr>
        <w:spacing w:after="0" w:line="300" w:lineRule="auto"/>
        <w:ind w:left="1134" w:hanging="567"/>
        <w:rPr>
          <w:rFonts w:ascii="Arial" w:hAnsi="Arial" w:cs="Arial"/>
          <w:iCs/>
        </w:rPr>
      </w:pPr>
      <w:r w:rsidRPr="00C64B2F">
        <w:rPr>
          <w:rFonts w:ascii="Arial" w:hAnsi="Arial" w:cs="Arial"/>
          <w:iCs/>
        </w:rPr>
        <w:t>managing complaints and the way we learn from them</w:t>
      </w:r>
    </w:p>
    <w:p w:rsidR="00025936" w:rsidRPr="00C64B2F" w:rsidRDefault="00025936" w:rsidP="0056124A">
      <w:pPr>
        <w:pStyle w:val="ListParagraph"/>
        <w:numPr>
          <w:ilvl w:val="0"/>
          <w:numId w:val="35"/>
        </w:numPr>
        <w:spacing w:after="0" w:line="300" w:lineRule="auto"/>
        <w:ind w:left="1134" w:hanging="567"/>
        <w:rPr>
          <w:rFonts w:ascii="Arial" w:hAnsi="Arial" w:cs="Arial"/>
          <w:iCs/>
        </w:rPr>
      </w:pPr>
      <w:r w:rsidRPr="00C64B2F">
        <w:rPr>
          <w:rFonts w:ascii="Arial" w:hAnsi="Arial" w:cs="Arial"/>
          <w:iCs/>
        </w:rPr>
        <w:t>overseeing the implementation of actions required as a result of a complaint</w:t>
      </w:r>
    </w:p>
    <w:p w:rsidR="00025936" w:rsidRPr="00C64B2F" w:rsidRDefault="00025936" w:rsidP="0056124A">
      <w:pPr>
        <w:pStyle w:val="ListParagraph"/>
        <w:numPr>
          <w:ilvl w:val="0"/>
          <w:numId w:val="35"/>
        </w:numPr>
        <w:spacing w:after="0" w:line="300" w:lineRule="auto"/>
        <w:ind w:left="1134" w:hanging="567"/>
        <w:rPr>
          <w:rFonts w:ascii="Arial" w:hAnsi="Arial" w:cs="Arial"/>
          <w:iCs/>
        </w:rPr>
      </w:pPr>
      <w:r w:rsidRPr="00C64B2F">
        <w:rPr>
          <w:rFonts w:ascii="Arial" w:hAnsi="Arial" w:cs="Arial"/>
          <w:iCs/>
        </w:rPr>
        <w:t>investigating complaints</w:t>
      </w:r>
    </w:p>
    <w:p w:rsidR="00025936" w:rsidRPr="00C64B2F" w:rsidRDefault="00C64B2F" w:rsidP="0056124A">
      <w:pPr>
        <w:pStyle w:val="ListParagraph"/>
        <w:numPr>
          <w:ilvl w:val="0"/>
          <w:numId w:val="35"/>
        </w:numPr>
        <w:spacing w:after="0" w:line="300" w:lineRule="auto"/>
        <w:ind w:left="1134" w:hanging="567"/>
        <w:rPr>
          <w:rFonts w:cs="Arial"/>
          <w:iCs/>
        </w:rPr>
      </w:pPr>
      <w:proofErr w:type="gramStart"/>
      <w:r>
        <w:rPr>
          <w:rFonts w:ascii="Arial" w:hAnsi="Arial" w:cs="Arial"/>
          <w:iCs/>
        </w:rPr>
        <w:t>deputising</w:t>
      </w:r>
      <w:proofErr w:type="gramEnd"/>
      <w:r>
        <w:rPr>
          <w:rFonts w:ascii="Arial" w:hAnsi="Arial" w:cs="Arial"/>
          <w:iCs/>
        </w:rPr>
        <w:t xml:space="preserve"> for the Principal</w:t>
      </w:r>
      <w:r w:rsidR="00025936" w:rsidRPr="00C64B2F">
        <w:rPr>
          <w:rFonts w:ascii="Arial" w:hAnsi="Arial" w:cs="Arial"/>
          <w:iCs/>
        </w:rPr>
        <w:t xml:space="preserve"> on occasion</w:t>
      </w:r>
      <w:r w:rsidR="00025936" w:rsidRPr="00C64B2F">
        <w:rPr>
          <w:rFonts w:cs="Arial"/>
          <w:iCs/>
        </w:rPr>
        <w:t>.</w:t>
      </w:r>
    </w:p>
    <w:p w:rsidR="00025936" w:rsidRDefault="00025936" w:rsidP="00025936">
      <w:pPr>
        <w:rPr>
          <w:rFonts w:cs="Arial"/>
          <w:i/>
          <w:iCs/>
        </w:rPr>
      </w:pPr>
    </w:p>
    <w:p w:rsidR="00747750" w:rsidRPr="00C64B2F" w:rsidRDefault="00025936" w:rsidP="00025936">
      <w:pPr>
        <w:rPr>
          <w:rFonts w:cs="Arial"/>
          <w:iCs/>
        </w:rPr>
      </w:pPr>
      <w:r w:rsidRPr="00C64B2F">
        <w:rPr>
          <w:rFonts w:cs="Arial"/>
          <w:iCs/>
        </w:rPr>
        <w:t>However, Vice Principals may decide to delegate some elements of complaints handling (such as investigations and the drafting of response letters) to other senior staff. Where this happens, Vice Principals should retain ownership and accountability for the management and reporting of complaints. They may also be responsible for preparing and signing decision letters to customers, so they should be satisfied that the investigation is complete and that their response addresses all aspects of the complaint.</w:t>
      </w:r>
    </w:p>
    <w:p w:rsidR="00747750" w:rsidRDefault="00747750" w:rsidP="003C16D4">
      <w:pPr>
        <w:rPr>
          <w:rFonts w:cs="Arial"/>
        </w:rPr>
      </w:pPr>
    </w:p>
    <w:p w:rsidR="00025936" w:rsidRPr="00C64B2F" w:rsidRDefault="00C64B2F" w:rsidP="00025936">
      <w:pPr>
        <w:rPr>
          <w:rFonts w:cs="Arial"/>
          <w:iCs/>
        </w:rPr>
      </w:pPr>
      <w:r w:rsidRPr="00C64B2F">
        <w:rPr>
          <w:rFonts w:cs="Arial"/>
          <w:b/>
          <w:bCs/>
          <w:iCs/>
        </w:rPr>
        <w:t xml:space="preserve">Heads </w:t>
      </w:r>
      <w:r w:rsidR="00025936" w:rsidRPr="00C64B2F">
        <w:rPr>
          <w:rFonts w:cs="Arial"/>
          <w:b/>
          <w:bCs/>
          <w:iCs/>
        </w:rPr>
        <w:t xml:space="preserve">of Department: </w:t>
      </w:r>
      <w:r w:rsidR="00025936" w:rsidRPr="00C64B2F">
        <w:rPr>
          <w:rFonts w:cs="Arial"/>
          <w:iCs/>
        </w:rPr>
        <w:t>may be involved in the operational investigation and management of complaints handling. As senior officers they may be responsible for preparing and signing decision letters to customers, so they should be satisfied that the investigation is complete and their response addresses all aspects of the complaint.</w:t>
      </w:r>
    </w:p>
    <w:p w:rsidR="00025936" w:rsidRDefault="00025936" w:rsidP="00025936">
      <w:pPr>
        <w:rPr>
          <w:rFonts w:cs="Arial"/>
          <w:b/>
          <w:bCs/>
          <w:i/>
          <w:iCs/>
        </w:rPr>
      </w:pPr>
    </w:p>
    <w:p w:rsidR="00747750" w:rsidRPr="00C64B2F" w:rsidRDefault="00025936" w:rsidP="00025936">
      <w:pPr>
        <w:rPr>
          <w:rFonts w:cs="Arial"/>
          <w:iCs/>
        </w:rPr>
      </w:pPr>
      <w:r w:rsidRPr="00C64B2F">
        <w:rPr>
          <w:rFonts w:cs="Arial"/>
          <w:b/>
          <w:bCs/>
          <w:iCs/>
        </w:rPr>
        <w:t xml:space="preserve">Complaints investigator: </w:t>
      </w:r>
      <w:r w:rsidRPr="00C64B2F">
        <w:rPr>
          <w:rFonts w:cs="Arial"/>
          <w:iCs/>
        </w:rPr>
        <w:t>The complaints investigator is responsible and accountable for the management of the investigation. They may work in an academic department o</w:t>
      </w:r>
      <w:r w:rsidR="0018379A">
        <w:rPr>
          <w:rFonts w:cs="Arial"/>
          <w:iCs/>
        </w:rPr>
        <w:t xml:space="preserve">r as part of a centralised </w:t>
      </w:r>
      <w:proofErr w:type="gramStart"/>
      <w:r w:rsidR="0018379A">
        <w:rPr>
          <w:rFonts w:cs="Arial"/>
          <w:iCs/>
        </w:rPr>
        <w:t>team,</w:t>
      </w:r>
      <w:proofErr w:type="gramEnd"/>
      <w:r w:rsidR="0018379A">
        <w:rPr>
          <w:rFonts w:cs="Arial"/>
          <w:iCs/>
        </w:rPr>
        <w:t xml:space="preserve"> however, they must be </w:t>
      </w:r>
      <w:r w:rsidR="0018379A" w:rsidRPr="00074EC4">
        <w:rPr>
          <w:rFonts w:cs="Arial"/>
        </w:rPr>
        <w:t>someone</w:t>
      </w:r>
      <w:r w:rsidR="0018379A">
        <w:rPr>
          <w:rFonts w:cs="Arial"/>
        </w:rPr>
        <w:t xml:space="preserve"> </w:t>
      </w:r>
      <w:r w:rsidR="0018379A" w:rsidRPr="00074EC4">
        <w:rPr>
          <w:rFonts w:cs="Arial"/>
        </w:rPr>
        <w:t>independent of the situation</w:t>
      </w:r>
      <w:r w:rsidR="0018379A">
        <w:rPr>
          <w:rFonts w:cs="Arial"/>
        </w:rPr>
        <w:t xml:space="preserve"> under investigation. </w:t>
      </w:r>
      <w:r w:rsidRPr="00C64B2F">
        <w:rPr>
          <w:rFonts w:cs="Arial"/>
          <w:iCs/>
        </w:rPr>
        <w:t>They will be involved in the investigation and in co-ordinating all aspects of the response to the customer. This may include preparing a comprehensive written report, including details of any procedural changes in service delivery that could result in wider opportunities for learning across the college.</w:t>
      </w:r>
      <w:r w:rsidR="0018379A">
        <w:rPr>
          <w:rFonts w:cs="Arial"/>
          <w:iCs/>
        </w:rPr>
        <w:t xml:space="preserve"> </w:t>
      </w:r>
    </w:p>
    <w:p w:rsidR="00747750" w:rsidRDefault="00747750" w:rsidP="003C16D4">
      <w:pPr>
        <w:rPr>
          <w:rFonts w:cs="Arial"/>
        </w:rPr>
      </w:pPr>
    </w:p>
    <w:p w:rsidR="00074EC4" w:rsidRPr="00C64B2F" w:rsidRDefault="00074EC4" w:rsidP="00074EC4">
      <w:pPr>
        <w:rPr>
          <w:rFonts w:cs="Arial"/>
          <w:iCs/>
        </w:rPr>
      </w:pPr>
      <w:r w:rsidRPr="00C64B2F">
        <w:rPr>
          <w:rFonts w:cs="Arial"/>
          <w:b/>
          <w:bCs/>
          <w:iCs/>
        </w:rPr>
        <w:t xml:space="preserve">All college staff: </w:t>
      </w:r>
      <w:r w:rsidRPr="00C64B2F">
        <w:rPr>
          <w:rFonts w:cs="Arial"/>
          <w:iCs/>
        </w:rPr>
        <w:t xml:space="preserve">A complaint may be made to any member of staff in the college. So all staff must be aware of the CHP and how to handle and record complaints at the frontline stage. They should also be aware of </w:t>
      </w:r>
      <w:r w:rsidR="00C64B2F" w:rsidRPr="00C64B2F">
        <w:rPr>
          <w:rFonts w:cs="Arial"/>
          <w:iCs/>
        </w:rPr>
        <w:t>whom</w:t>
      </w:r>
      <w:r w:rsidRPr="00C64B2F">
        <w:rPr>
          <w:rFonts w:cs="Arial"/>
          <w:iCs/>
        </w:rPr>
        <w:t xml:space="preserve"> to refer a complaint to, in case they are unable to personally handle the matter. We encourage all staff to try to resolve complaints early, as close to the point of service delivery as possible, and quickly to prevent escalation.</w:t>
      </w:r>
    </w:p>
    <w:p w:rsidR="00074EC4" w:rsidRDefault="00074EC4" w:rsidP="00074EC4">
      <w:pPr>
        <w:rPr>
          <w:rFonts w:cs="Arial"/>
          <w:b/>
          <w:bCs/>
          <w:i/>
          <w:iCs/>
        </w:rPr>
      </w:pPr>
    </w:p>
    <w:p w:rsidR="00747750" w:rsidRPr="00C64B2F" w:rsidRDefault="00074EC4" w:rsidP="00074EC4">
      <w:pPr>
        <w:rPr>
          <w:rFonts w:cs="Arial"/>
          <w:iCs/>
        </w:rPr>
      </w:pPr>
      <w:r w:rsidRPr="00C64B2F">
        <w:rPr>
          <w:rFonts w:cs="Arial"/>
          <w:b/>
          <w:bCs/>
          <w:iCs/>
        </w:rPr>
        <w:t xml:space="preserve">College’s SPSO liaison officer: </w:t>
      </w:r>
      <w:r w:rsidR="007420B8" w:rsidRPr="007420B8">
        <w:rPr>
          <w:rFonts w:cs="Arial"/>
          <w:bCs/>
          <w:iCs/>
        </w:rPr>
        <w:t xml:space="preserve">The </w:t>
      </w:r>
      <w:r w:rsidR="007420B8">
        <w:rPr>
          <w:rFonts w:cs="Arial"/>
          <w:bCs/>
          <w:iCs/>
        </w:rPr>
        <w:t>Head of Quality and Equalities</w:t>
      </w:r>
      <w:r w:rsidR="007420B8">
        <w:rPr>
          <w:rFonts w:cs="Arial"/>
          <w:b/>
          <w:bCs/>
          <w:iCs/>
        </w:rPr>
        <w:t xml:space="preserve"> </w:t>
      </w:r>
      <w:r w:rsidR="007420B8">
        <w:rPr>
          <w:rFonts w:cs="Arial"/>
          <w:iCs/>
        </w:rPr>
        <w:t xml:space="preserve">acts as the College’s SPSO liaison officer.  This </w:t>
      </w:r>
      <w:r w:rsidRPr="00C64B2F">
        <w:rPr>
          <w:rFonts w:cs="Arial"/>
          <w:iCs/>
        </w:rPr>
        <w:t xml:space="preserve">role may include providing complaints information in an orderly, structured way within requested timescales, providing comments on factual accuracy on our behalf in response to SPSO reports, and confirming and verifying that recommendations have been </w:t>
      </w:r>
      <w:r w:rsidR="00C64B2F" w:rsidRPr="00C64B2F">
        <w:rPr>
          <w:rFonts w:cs="Arial"/>
          <w:iCs/>
        </w:rPr>
        <w:t>implemented.</w:t>
      </w:r>
    </w:p>
    <w:p w:rsidR="00747750" w:rsidRDefault="00747750" w:rsidP="003C16D4">
      <w:pPr>
        <w:rPr>
          <w:rFonts w:cs="Arial"/>
        </w:rPr>
      </w:pPr>
    </w:p>
    <w:p w:rsidR="00074EC4" w:rsidRPr="00074EC4" w:rsidRDefault="00074EC4" w:rsidP="00074EC4">
      <w:pPr>
        <w:pStyle w:val="Heading2"/>
      </w:pPr>
      <w:bookmarkStart w:id="38" w:name="_Toc362612500"/>
      <w:r w:rsidRPr="00074EC4">
        <w:t>Complaints about</w:t>
      </w:r>
      <w:r>
        <w:t xml:space="preserve"> </w:t>
      </w:r>
      <w:r w:rsidRPr="00074EC4">
        <w:t>academic staff</w:t>
      </w:r>
      <w:bookmarkEnd w:id="38"/>
    </w:p>
    <w:p w:rsidR="00074EC4" w:rsidRPr="00074EC4" w:rsidRDefault="00074EC4" w:rsidP="00074EC4">
      <w:pPr>
        <w:rPr>
          <w:rFonts w:cs="Arial"/>
        </w:rPr>
      </w:pPr>
      <w:r w:rsidRPr="00074EC4">
        <w:rPr>
          <w:rFonts w:cs="Arial"/>
        </w:rPr>
        <w:t xml:space="preserve">Complaints about </w:t>
      </w:r>
      <w:r w:rsidR="0056124A">
        <w:rPr>
          <w:rFonts w:cs="Arial"/>
        </w:rPr>
        <w:t xml:space="preserve">academic staff can be difficult </w:t>
      </w:r>
      <w:r w:rsidRPr="00074EC4">
        <w:rPr>
          <w:rFonts w:cs="Arial"/>
        </w:rPr>
        <w:t>to handle, as there may be a conflict of interest</w:t>
      </w:r>
      <w:r w:rsidR="0056124A">
        <w:rPr>
          <w:rFonts w:cs="Arial"/>
        </w:rPr>
        <w:t xml:space="preserve"> for </w:t>
      </w:r>
      <w:r w:rsidRPr="00074EC4">
        <w:rPr>
          <w:rFonts w:cs="Arial"/>
        </w:rPr>
        <w:t>the staff investigating the complaint. When</w:t>
      </w:r>
      <w:r w:rsidR="0056124A">
        <w:rPr>
          <w:rFonts w:cs="Arial"/>
        </w:rPr>
        <w:t xml:space="preserve"> </w:t>
      </w:r>
      <w:r w:rsidRPr="00074EC4">
        <w:rPr>
          <w:rFonts w:cs="Arial"/>
        </w:rPr>
        <w:t>serious complaints are raised against academic</w:t>
      </w:r>
      <w:r w:rsidR="0056124A">
        <w:rPr>
          <w:rFonts w:cs="Arial"/>
        </w:rPr>
        <w:t xml:space="preserve"> staff, it </w:t>
      </w:r>
      <w:r w:rsidRPr="00074EC4">
        <w:rPr>
          <w:rFonts w:cs="Arial"/>
        </w:rPr>
        <w:t>is very important that someone</w:t>
      </w:r>
      <w:r w:rsidR="0056124A">
        <w:rPr>
          <w:rFonts w:cs="Arial"/>
        </w:rPr>
        <w:t xml:space="preserve"> </w:t>
      </w:r>
      <w:r w:rsidRPr="00074EC4">
        <w:rPr>
          <w:rFonts w:cs="Arial"/>
        </w:rPr>
        <w:t>independent of the situation conducts the</w:t>
      </w:r>
      <w:r w:rsidR="0056124A">
        <w:rPr>
          <w:rFonts w:cs="Arial"/>
        </w:rPr>
        <w:t xml:space="preserve"> investigation. We must </w:t>
      </w:r>
      <w:r w:rsidRPr="00074EC4">
        <w:rPr>
          <w:rFonts w:cs="Arial"/>
        </w:rPr>
        <w:t>ensure we have strong</w:t>
      </w:r>
      <w:r w:rsidR="0056124A">
        <w:rPr>
          <w:rFonts w:cs="Arial"/>
        </w:rPr>
        <w:t xml:space="preserve"> </w:t>
      </w:r>
      <w:r w:rsidRPr="00074EC4">
        <w:rPr>
          <w:rFonts w:cs="Arial"/>
        </w:rPr>
        <w:t>governance arrangements that set out clear</w:t>
      </w:r>
      <w:r w:rsidR="0056124A">
        <w:rPr>
          <w:rFonts w:cs="Arial"/>
        </w:rPr>
        <w:t xml:space="preserve"> procedures for handling such </w:t>
      </w:r>
      <w:r w:rsidRPr="00074EC4">
        <w:rPr>
          <w:rFonts w:cs="Arial"/>
        </w:rPr>
        <w:t>complaints.</w:t>
      </w:r>
    </w:p>
    <w:p w:rsidR="0056124A" w:rsidRDefault="0056124A" w:rsidP="00074EC4">
      <w:pPr>
        <w:rPr>
          <w:rFonts w:cs="Arial"/>
          <w:b/>
          <w:bCs/>
          <w:i/>
          <w:iCs/>
        </w:rPr>
      </w:pPr>
    </w:p>
    <w:p w:rsidR="0056124A" w:rsidRPr="0056124A" w:rsidRDefault="0056124A" w:rsidP="0056124A">
      <w:pPr>
        <w:pStyle w:val="Heading2"/>
      </w:pPr>
      <w:bookmarkStart w:id="39" w:name="_Toc362612501"/>
      <w:r w:rsidRPr="0056124A">
        <w:t>Recording, reporting, learning</w:t>
      </w:r>
      <w:r>
        <w:t xml:space="preserve"> </w:t>
      </w:r>
      <w:r w:rsidRPr="0056124A">
        <w:t>and publicising</w:t>
      </w:r>
      <w:bookmarkEnd w:id="39"/>
    </w:p>
    <w:p w:rsidR="0056124A" w:rsidRDefault="0056124A" w:rsidP="0056124A">
      <w:pPr>
        <w:rPr>
          <w:rFonts w:cs="Arial"/>
        </w:rPr>
      </w:pPr>
      <w:r w:rsidRPr="0056124A">
        <w:rPr>
          <w:rFonts w:cs="Arial"/>
        </w:rPr>
        <w:t>Complaints provide valuable customer feedback.</w:t>
      </w:r>
      <w:r>
        <w:rPr>
          <w:rFonts w:cs="Arial"/>
        </w:rPr>
        <w:t xml:space="preserve"> </w:t>
      </w:r>
      <w:r w:rsidRPr="0056124A">
        <w:rPr>
          <w:rFonts w:cs="Arial"/>
        </w:rPr>
        <w:t>One of the aims of this procedure is to identify</w:t>
      </w:r>
      <w:r>
        <w:rPr>
          <w:rFonts w:cs="Arial"/>
        </w:rPr>
        <w:t xml:space="preserve"> </w:t>
      </w:r>
      <w:r w:rsidRPr="0056124A">
        <w:rPr>
          <w:rFonts w:cs="Arial"/>
        </w:rPr>
        <w:t>opportunities to improve services across</w:t>
      </w:r>
      <w:r>
        <w:rPr>
          <w:rFonts w:cs="Arial"/>
        </w:rPr>
        <w:t xml:space="preserve"> </w:t>
      </w:r>
      <w:r w:rsidR="00C64B2F">
        <w:rPr>
          <w:rFonts w:cs="Arial"/>
        </w:rPr>
        <w:t>Edinburgh College</w:t>
      </w:r>
      <w:r w:rsidRPr="0056124A">
        <w:rPr>
          <w:rFonts w:cs="Arial"/>
        </w:rPr>
        <w:t>. We must record all complaints</w:t>
      </w:r>
      <w:r>
        <w:rPr>
          <w:rFonts w:cs="Arial"/>
        </w:rPr>
        <w:t xml:space="preserve"> </w:t>
      </w:r>
      <w:r w:rsidRPr="0056124A">
        <w:rPr>
          <w:rFonts w:cs="Arial"/>
        </w:rPr>
        <w:t>systematically so that we can use the data for</w:t>
      </w:r>
      <w:r>
        <w:rPr>
          <w:rFonts w:cs="Arial"/>
        </w:rPr>
        <w:t xml:space="preserve"> </w:t>
      </w:r>
      <w:r w:rsidRPr="0056124A">
        <w:rPr>
          <w:rFonts w:cs="Arial"/>
        </w:rPr>
        <w:t>analysis and management reporting. By doing</w:t>
      </w:r>
      <w:r>
        <w:rPr>
          <w:rFonts w:cs="Arial"/>
        </w:rPr>
        <w:t xml:space="preserve"> so, </w:t>
      </w:r>
      <w:r w:rsidRPr="0056124A">
        <w:rPr>
          <w:rFonts w:cs="Arial"/>
        </w:rPr>
        <w:t>we can identify and tackle what causes</w:t>
      </w:r>
      <w:r>
        <w:rPr>
          <w:rFonts w:cs="Arial"/>
        </w:rPr>
        <w:t xml:space="preserve"> </w:t>
      </w:r>
      <w:r w:rsidRPr="0056124A">
        <w:rPr>
          <w:rFonts w:cs="Arial"/>
        </w:rPr>
        <w:t>complaints. Also, where appropriate, we can</w:t>
      </w:r>
      <w:r>
        <w:rPr>
          <w:rFonts w:cs="Arial"/>
        </w:rPr>
        <w:t xml:space="preserve"> identify </w:t>
      </w:r>
      <w:r w:rsidRPr="0056124A">
        <w:rPr>
          <w:rFonts w:cs="Arial"/>
        </w:rPr>
        <w:t>training opportunities and improve</w:t>
      </w:r>
      <w:r>
        <w:rPr>
          <w:rFonts w:cs="Arial"/>
        </w:rPr>
        <w:t xml:space="preserve"> </w:t>
      </w:r>
      <w:r w:rsidRPr="0056124A">
        <w:rPr>
          <w:rFonts w:cs="Arial"/>
        </w:rPr>
        <w:t>our service.</w:t>
      </w:r>
    </w:p>
    <w:p w:rsidR="0056124A" w:rsidRDefault="0056124A" w:rsidP="003C16D4">
      <w:pPr>
        <w:rPr>
          <w:rFonts w:cs="Arial"/>
        </w:rPr>
      </w:pPr>
    </w:p>
    <w:p w:rsidR="0056124A" w:rsidRPr="0056124A" w:rsidRDefault="0056124A" w:rsidP="0056124A">
      <w:pPr>
        <w:pStyle w:val="Heading2"/>
      </w:pPr>
      <w:bookmarkStart w:id="40" w:name="_Toc362612502"/>
      <w:r w:rsidRPr="0056124A">
        <w:t>Recording complaints</w:t>
      </w:r>
      <w:bookmarkEnd w:id="40"/>
    </w:p>
    <w:p w:rsidR="0056124A" w:rsidRPr="0056124A" w:rsidRDefault="0056124A" w:rsidP="0056124A">
      <w:pPr>
        <w:rPr>
          <w:rFonts w:cs="Arial"/>
        </w:rPr>
      </w:pPr>
      <w:r w:rsidRPr="0056124A">
        <w:rPr>
          <w:rFonts w:cs="Arial"/>
        </w:rPr>
        <w:t>To collect suitable data we must record all</w:t>
      </w:r>
      <w:r>
        <w:rPr>
          <w:rFonts w:cs="Arial"/>
        </w:rPr>
        <w:t xml:space="preserve"> </w:t>
      </w:r>
      <w:r w:rsidRPr="0056124A">
        <w:rPr>
          <w:rFonts w:cs="Arial"/>
        </w:rPr>
        <w:t>complaints in line with SPSO minimum</w:t>
      </w:r>
      <w:r>
        <w:rPr>
          <w:rFonts w:cs="Arial"/>
        </w:rPr>
        <w:t xml:space="preserve"> </w:t>
      </w:r>
      <w:r w:rsidRPr="0056124A">
        <w:rPr>
          <w:rFonts w:cs="Arial"/>
        </w:rPr>
        <w:t>requirements, as follows:</w:t>
      </w:r>
    </w:p>
    <w:p w:rsidR="0056124A" w:rsidRPr="0056124A" w:rsidRDefault="0056124A" w:rsidP="0056124A">
      <w:pPr>
        <w:pStyle w:val="ListParagraph"/>
        <w:numPr>
          <w:ilvl w:val="0"/>
          <w:numId w:val="36"/>
        </w:numPr>
        <w:spacing w:after="0" w:line="300" w:lineRule="auto"/>
        <w:ind w:left="1134" w:hanging="567"/>
        <w:rPr>
          <w:rFonts w:ascii="Arial" w:hAnsi="Arial" w:cs="Arial"/>
        </w:rPr>
      </w:pPr>
      <w:r w:rsidRPr="0056124A">
        <w:rPr>
          <w:rFonts w:ascii="Arial" w:hAnsi="Arial" w:cs="Arial"/>
        </w:rPr>
        <w:t>The customer’s name and address.</w:t>
      </w:r>
    </w:p>
    <w:p w:rsidR="0056124A" w:rsidRPr="0056124A" w:rsidRDefault="0056124A" w:rsidP="0056124A">
      <w:pPr>
        <w:pStyle w:val="ListParagraph"/>
        <w:numPr>
          <w:ilvl w:val="0"/>
          <w:numId w:val="36"/>
        </w:numPr>
        <w:spacing w:after="0" w:line="300" w:lineRule="auto"/>
        <w:ind w:left="1134" w:hanging="567"/>
        <w:rPr>
          <w:rFonts w:ascii="Arial" w:hAnsi="Arial" w:cs="Arial"/>
        </w:rPr>
      </w:pPr>
      <w:r w:rsidRPr="0056124A">
        <w:rPr>
          <w:rFonts w:ascii="Arial" w:hAnsi="Arial" w:cs="Arial"/>
        </w:rPr>
        <w:t>The date we received the complaint.</w:t>
      </w:r>
    </w:p>
    <w:p w:rsidR="0056124A" w:rsidRPr="0056124A" w:rsidRDefault="0056124A" w:rsidP="0056124A">
      <w:pPr>
        <w:pStyle w:val="ListParagraph"/>
        <w:numPr>
          <w:ilvl w:val="0"/>
          <w:numId w:val="36"/>
        </w:numPr>
        <w:spacing w:after="0" w:line="300" w:lineRule="auto"/>
        <w:ind w:left="1134" w:hanging="567"/>
        <w:rPr>
          <w:rFonts w:ascii="Arial" w:hAnsi="Arial" w:cs="Arial"/>
        </w:rPr>
      </w:pPr>
      <w:r w:rsidRPr="0056124A">
        <w:rPr>
          <w:rFonts w:ascii="Arial" w:hAnsi="Arial" w:cs="Arial"/>
        </w:rPr>
        <w:t>The nature of the complaint.</w:t>
      </w:r>
    </w:p>
    <w:p w:rsidR="0056124A" w:rsidRPr="0056124A" w:rsidRDefault="0056124A" w:rsidP="0056124A">
      <w:pPr>
        <w:pStyle w:val="ListParagraph"/>
        <w:numPr>
          <w:ilvl w:val="0"/>
          <w:numId w:val="36"/>
        </w:numPr>
        <w:spacing w:after="0" w:line="300" w:lineRule="auto"/>
        <w:ind w:left="1134" w:hanging="567"/>
        <w:rPr>
          <w:rFonts w:ascii="Arial" w:hAnsi="Arial" w:cs="Arial"/>
        </w:rPr>
      </w:pPr>
      <w:r w:rsidRPr="0056124A">
        <w:rPr>
          <w:rFonts w:ascii="Arial" w:hAnsi="Arial" w:cs="Arial"/>
        </w:rPr>
        <w:t>How we received the complaint.</w:t>
      </w:r>
    </w:p>
    <w:p w:rsidR="0056124A" w:rsidRPr="0056124A" w:rsidRDefault="0056124A" w:rsidP="0056124A">
      <w:pPr>
        <w:pStyle w:val="ListParagraph"/>
        <w:numPr>
          <w:ilvl w:val="0"/>
          <w:numId w:val="36"/>
        </w:numPr>
        <w:spacing w:after="0" w:line="300" w:lineRule="auto"/>
        <w:ind w:left="1134" w:hanging="567"/>
        <w:rPr>
          <w:rFonts w:ascii="Arial" w:hAnsi="Arial" w:cs="Arial"/>
        </w:rPr>
      </w:pPr>
      <w:r w:rsidRPr="0056124A">
        <w:rPr>
          <w:rFonts w:ascii="Arial" w:hAnsi="Arial" w:cs="Arial"/>
        </w:rPr>
        <w:t>The department the complaint refers to.</w:t>
      </w:r>
    </w:p>
    <w:p w:rsidR="0056124A" w:rsidRPr="0056124A" w:rsidRDefault="0056124A" w:rsidP="0056124A">
      <w:pPr>
        <w:pStyle w:val="ListParagraph"/>
        <w:numPr>
          <w:ilvl w:val="0"/>
          <w:numId w:val="36"/>
        </w:numPr>
        <w:spacing w:after="0" w:line="300" w:lineRule="auto"/>
        <w:ind w:left="1134" w:hanging="567"/>
        <w:rPr>
          <w:rFonts w:ascii="Arial" w:hAnsi="Arial" w:cs="Arial"/>
        </w:rPr>
      </w:pPr>
      <w:r w:rsidRPr="0056124A">
        <w:rPr>
          <w:rFonts w:ascii="Arial" w:hAnsi="Arial" w:cs="Arial"/>
        </w:rPr>
        <w:t>The date we closed the complaint at frontline resolution stage, if we did.</w:t>
      </w:r>
    </w:p>
    <w:p w:rsidR="0056124A" w:rsidRPr="0056124A" w:rsidRDefault="0056124A" w:rsidP="0056124A">
      <w:pPr>
        <w:pStyle w:val="ListParagraph"/>
        <w:numPr>
          <w:ilvl w:val="0"/>
          <w:numId w:val="36"/>
        </w:numPr>
        <w:spacing w:after="0" w:line="300" w:lineRule="auto"/>
        <w:ind w:left="1134" w:hanging="567"/>
        <w:rPr>
          <w:rFonts w:ascii="Arial" w:hAnsi="Arial" w:cs="Arial"/>
        </w:rPr>
      </w:pPr>
      <w:r w:rsidRPr="0056124A">
        <w:rPr>
          <w:rFonts w:ascii="Arial" w:hAnsi="Arial" w:cs="Arial"/>
        </w:rPr>
        <w:t>The date we escalated the complaint to the investigation stage, if we did.</w:t>
      </w:r>
    </w:p>
    <w:p w:rsidR="0056124A" w:rsidRPr="0056124A" w:rsidRDefault="0056124A" w:rsidP="0056124A">
      <w:pPr>
        <w:pStyle w:val="ListParagraph"/>
        <w:numPr>
          <w:ilvl w:val="0"/>
          <w:numId w:val="36"/>
        </w:numPr>
        <w:spacing w:after="0" w:line="300" w:lineRule="auto"/>
        <w:ind w:left="1134" w:hanging="567"/>
        <w:rPr>
          <w:rFonts w:ascii="Arial" w:hAnsi="Arial" w:cs="Arial"/>
        </w:rPr>
      </w:pPr>
      <w:r w:rsidRPr="0056124A">
        <w:rPr>
          <w:rFonts w:ascii="Arial" w:hAnsi="Arial" w:cs="Arial"/>
        </w:rPr>
        <w:t>Any action we took at the investigation stage.</w:t>
      </w:r>
    </w:p>
    <w:p w:rsidR="0056124A" w:rsidRPr="0056124A" w:rsidRDefault="0056124A" w:rsidP="0056124A">
      <w:pPr>
        <w:pStyle w:val="ListParagraph"/>
        <w:numPr>
          <w:ilvl w:val="0"/>
          <w:numId w:val="36"/>
        </w:numPr>
        <w:spacing w:after="0" w:line="300" w:lineRule="auto"/>
        <w:ind w:left="1134" w:hanging="567"/>
        <w:rPr>
          <w:rFonts w:ascii="Arial" w:hAnsi="Arial" w:cs="Arial"/>
        </w:rPr>
      </w:pPr>
      <w:r w:rsidRPr="0056124A">
        <w:rPr>
          <w:rFonts w:ascii="Arial" w:hAnsi="Arial" w:cs="Arial"/>
        </w:rPr>
        <w:t>The date we closed the complaint was closed at the investigation stage, if we did.</w:t>
      </w:r>
    </w:p>
    <w:p w:rsidR="0056124A" w:rsidRPr="0056124A" w:rsidRDefault="0056124A" w:rsidP="0056124A">
      <w:pPr>
        <w:pStyle w:val="ListParagraph"/>
        <w:numPr>
          <w:ilvl w:val="0"/>
          <w:numId w:val="36"/>
        </w:numPr>
        <w:spacing w:after="0" w:line="300" w:lineRule="auto"/>
        <w:ind w:left="1134" w:hanging="567"/>
        <w:rPr>
          <w:rFonts w:ascii="Arial" w:hAnsi="Arial" w:cs="Arial"/>
        </w:rPr>
      </w:pPr>
      <w:r w:rsidRPr="0056124A">
        <w:rPr>
          <w:rFonts w:ascii="Arial" w:hAnsi="Arial" w:cs="Arial"/>
        </w:rPr>
        <w:t>The complaint’s outcome at each stage.</w:t>
      </w:r>
    </w:p>
    <w:p w:rsidR="0056124A" w:rsidRPr="0056124A" w:rsidRDefault="0056124A" w:rsidP="0056124A">
      <w:pPr>
        <w:pStyle w:val="ListParagraph"/>
        <w:numPr>
          <w:ilvl w:val="0"/>
          <w:numId w:val="36"/>
        </w:numPr>
        <w:spacing w:after="0" w:line="300" w:lineRule="auto"/>
        <w:ind w:left="1134" w:hanging="567"/>
        <w:rPr>
          <w:rFonts w:cs="Arial"/>
        </w:rPr>
      </w:pPr>
      <w:r w:rsidRPr="0056124A">
        <w:rPr>
          <w:rFonts w:ascii="Arial" w:hAnsi="Arial" w:cs="Arial"/>
        </w:rPr>
        <w:t>The complaint’s underlying cause and any remedial action we took.</w:t>
      </w:r>
    </w:p>
    <w:p w:rsidR="0056124A" w:rsidRDefault="0056124A" w:rsidP="003C16D4">
      <w:pPr>
        <w:rPr>
          <w:rFonts w:cs="Arial"/>
        </w:rPr>
      </w:pPr>
    </w:p>
    <w:p w:rsidR="0056124A" w:rsidRPr="0056124A" w:rsidRDefault="0056124A" w:rsidP="0056124A">
      <w:pPr>
        <w:rPr>
          <w:rFonts w:cs="Arial"/>
        </w:rPr>
      </w:pPr>
      <w:r w:rsidRPr="0056124A">
        <w:rPr>
          <w:rFonts w:cs="Arial"/>
        </w:rPr>
        <w:t>We have structured systems for recording</w:t>
      </w:r>
      <w:r>
        <w:rPr>
          <w:rFonts w:cs="Arial"/>
        </w:rPr>
        <w:t xml:space="preserve"> </w:t>
      </w:r>
      <w:r w:rsidRPr="0056124A">
        <w:rPr>
          <w:rFonts w:cs="Arial"/>
        </w:rPr>
        <w:t>complaints, their outcomes and any resulting</w:t>
      </w:r>
      <w:r>
        <w:rPr>
          <w:rFonts w:cs="Arial"/>
        </w:rPr>
        <w:t xml:space="preserve"> </w:t>
      </w:r>
      <w:r w:rsidRPr="0056124A">
        <w:rPr>
          <w:rFonts w:cs="Arial"/>
        </w:rPr>
        <w:t>a</w:t>
      </w:r>
      <w:r>
        <w:rPr>
          <w:rFonts w:cs="Arial"/>
        </w:rPr>
        <w:t xml:space="preserve">ction. </w:t>
      </w:r>
      <w:r w:rsidRPr="0056124A">
        <w:rPr>
          <w:rFonts w:cs="Arial"/>
        </w:rPr>
        <w:t>These provide a detailed record of</w:t>
      </w:r>
      <w:r>
        <w:rPr>
          <w:rFonts w:cs="Arial"/>
        </w:rPr>
        <w:t xml:space="preserve"> </w:t>
      </w:r>
      <w:r w:rsidRPr="0056124A">
        <w:rPr>
          <w:rFonts w:cs="Arial"/>
        </w:rPr>
        <w:t>services that have failed to satisfy customers.</w:t>
      </w:r>
    </w:p>
    <w:p w:rsidR="0056124A" w:rsidRDefault="0056124A" w:rsidP="0056124A">
      <w:pPr>
        <w:rPr>
          <w:rFonts w:cs="Arial"/>
          <w:b/>
          <w:bCs/>
          <w:i/>
          <w:iCs/>
        </w:rPr>
      </w:pPr>
    </w:p>
    <w:p w:rsidR="00C64B2F" w:rsidRDefault="00C64B2F" w:rsidP="0056124A">
      <w:pPr>
        <w:pStyle w:val="Heading2"/>
      </w:pPr>
    </w:p>
    <w:p w:rsidR="0056124A" w:rsidRPr="0056124A" w:rsidRDefault="0056124A" w:rsidP="0056124A">
      <w:pPr>
        <w:pStyle w:val="Heading2"/>
      </w:pPr>
      <w:bookmarkStart w:id="41" w:name="_Toc362612503"/>
      <w:r w:rsidRPr="0056124A">
        <w:t>Reporting of complaints</w:t>
      </w:r>
      <w:bookmarkEnd w:id="41"/>
    </w:p>
    <w:p w:rsidR="0056124A" w:rsidRPr="0056124A" w:rsidRDefault="0056124A" w:rsidP="0056124A">
      <w:pPr>
        <w:rPr>
          <w:rFonts w:cs="Arial"/>
        </w:rPr>
      </w:pPr>
      <w:r w:rsidRPr="0056124A">
        <w:rPr>
          <w:rFonts w:cs="Arial"/>
        </w:rPr>
        <w:t>We analyse complaint details for trend</w:t>
      </w:r>
      <w:r>
        <w:rPr>
          <w:rFonts w:cs="Arial"/>
        </w:rPr>
        <w:t xml:space="preserve"> </w:t>
      </w:r>
      <w:r w:rsidRPr="0056124A">
        <w:rPr>
          <w:rFonts w:cs="Arial"/>
        </w:rPr>
        <w:t>information to ensure we identify service failures</w:t>
      </w:r>
      <w:r>
        <w:rPr>
          <w:rFonts w:cs="Arial"/>
        </w:rPr>
        <w:t xml:space="preserve"> </w:t>
      </w:r>
      <w:r w:rsidRPr="0056124A">
        <w:rPr>
          <w:rFonts w:cs="Arial"/>
        </w:rPr>
        <w:t>and take appropriate action. By regularly</w:t>
      </w:r>
      <w:r>
        <w:rPr>
          <w:rFonts w:cs="Arial"/>
        </w:rPr>
        <w:t xml:space="preserve"> </w:t>
      </w:r>
      <w:r w:rsidRPr="0056124A">
        <w:rPr>
          <w:rFonts w:cs="Arial"/>
        </w:rPr>
        <w:t>reporting on our analysis, we can tell</w:t>
      </w:r>
      <w:r>
        <w:rPr>
          <w:rFonts w:cs="Arial"/>
        </w:rPr>
        <w:t xml:space="preserve"> management where services </w:t>
      </w:r>
      <w:r w:rsidRPr="0056124A">
        <w:rPr>
          <w:rFonts w:cs="Arial"/>
        </w:rPr>
        <w:t>need to improve.</w:t>
      </w:r>
    </w:p>
    <w:p w:rsidR="0056124A" w:rsidRDefault="0056124A" w:rsidP="0056124A">
      <w:pPr>
        <w:rPr>
          <w:rFonts w:cs="Arial"/>
        </w:rPr>
      </w:pPr>
    </w:p>
    <w:p w:rsidR="0056124A" w:rsidRPr="0056124A" w:rsidRDefault="0056124A" w:rsidP="0056124A">
      <w:pPr>
        <w:rPr>
          <w:rFonts w:cs="Arial"/>
        </w:rPr>
      </w:pPr>
      <w:r w:rsidRPr="0056124A">
        <w:rPr>
          <w:rFonts w:cs="Arial"/>
        </w:rPr>
        <w:t>On a quarterly basis we will publish the outcome</w:t>
      </w:r>
      <w:r>
        <w:rPr>
          <w:rFonts w:cs="Arial"/>
        </w:rPr>
        <w:t xml:space="preserve"> </w:t>
      </w:r>
      <w:r w:rsidRPr="0056124A">
        <w:rPr>
          <w:rFonts w:cs="Arial"/>
        </w:rPr>
        <w:t>of complaints and our actions in response.</w:t>
      </w:r>
      <w:r>
        <w:rPr>
          <w:rFonts w:cs="Arial"/>
        </w:rPr>
        <w:t xml:space="preserve"> This </w:t>
      </w:r>
      <w:r w:rsidRPr="0056124A">
        <w:rPr>
          <w:rFonts w:cs="Arial"/>
        </w:rPr>
        <w:t>shows the improvements arising from</w:t>
      </w:r>
      <w:r>
        <w:rPr>
          <w:rFonts w:cs="Arial"/>
        </w:rPr>
        <w:t xml:space="preserve"> </w:t>
      </w:r>
      <w:r w:rsidRPr="0056124A">
        <w:rPr>
          <w:rFonts w:cs="Arial"/>
        </w:rPr>
        <w:t>complaints, and that complaints can influence</w:t>
      </w:r>
      <w:r>
        <w:rPr>
          <w:rFonts w:cs="Arial"/>
        </w:rPr>
        <w:t xml:space="preserve"> </w:t>
      </w:r>
      <w:r w:rsidRPr="0056124A">
        <w:rPr>
          <w:rFonts w:cs="Arial"/>
        </w:rPr>
        <w:t>our services.</w:t>
      </w:r>
    </w:p>
    <w:p w:rsidR="0056124A" w:rsidRDefault="0056124A" w:rsidP="0056124A">
      <w:pPr>
        <w:rPr>
          <w:rFonts w:cs="Arial"/>
        </w:rPr>
      </w:pPr>
    </w:p>
    <w:p w:rsidR="0056124A" w:rsidRPr="0056124A" w:rsidRDefault="0056124A" w:rsidP="0056124A">
      <w:pPr>
        <w:rPr>
          <w:rFonts w:cs="Arial"/>
        </w:rPr>
      </w:pPr>
      <w:r w:rsidRPr="0056124A">
        <w:rPr>
          <w:rFonts w:cs="Arial"/>
        </w:rPr>
        <w:t>It also helps to ensure transparency in our</w:t>
      </w:r>
      <w:r>
        <w:rPr>
          <w:rFonts w:cs="Arial"/>
        </w:rPr>
        <w:t xml:space="preserve"> </w:t>
      </w:r>
      <w:r w:rsidRPr="0056124A">
        <w:rPr>
          <w:rFonts w:cs="Arial"/>
        </w:rPr>
        <w:t>complaints handling and reassure our customers</w:t>
      </w:r>
      <w:r>
        <w:rPr>
          <w:rFonts w:cs="Arial"/>
        </w:rPr>
        <w:t xml:space="preserve"> </w:t>
      </w:r>
      <w:r w:rsidRPr="0056124A">
        <w:rPr>
          <w:rFonts w:cs="Arial"/>
        </w:rPr>
        <w:t>that we value their complaints.</w:t>
      </w:r>
      <w:r>
        <w:rPr>
          <w:rFonts w:cs="Arial"/>
        </w:rPr>
        <w:t xml:space="preserve"> </w:t>
      </w:r>
      <w:r w:rsidRPr="0056124A">
        <w:rPr>
          <w:rFonts w:cs="Arial"/>
        </w:rPr>
        <w:t>We must:</w:t>
      </w:r>
    </w:p>
    <w:p w:rsidR="0056124A" w:rsidRPr="0056124A" w:rsidRDefault="0056124A" w:rsidP="0056124A">
      <w:pPr>
        <w:pStyle w:val="ListParagraph"/>
        <w:numPr>
          <w:ilvl w:val="0"/>
          <w:numId w:val="37"/>
        </w:numPr>
        <w:spacing w:after="0" w:line="300" w:lineRule="auto"/>
        <w:ind w:left="1134" w:hanging="567"/>
        <w:rPr>
          <w:rFonts w:ascii="Arial" w:hAnsi="Arial" w:cs="Arial"/>
        </w:rPr>
      </w:pPr>
      <w:r w:rsidRPr="0056124A">
        <w:rPr>
          <w:rFonts w:ascii="Arial" w:hAnsi="Arial" w:cs="Arial"/>
        </w:rPr>
        <w:t>publicise on a quarterly basis complaints outcomes, trends and actions taken</w:t>
      </w:r>
    </w:p>
    <w:p w:rsidR="0056124A" w:rsidRPr="0056124A" w:rsidRDefault="0056124A" w:rsidP="0056124A">
      <w:pPr>
        <w:pStyle w:val="ListParagraph"/>
        <w:numPr>
          <w:ilvl w:val="0"/>
          <w:numId w:val="37"/>
        </w:numPr>
        <w:spacing w:after="0" w:line="300" w:lineRule="auto"/>
        <w:ind w:left="1134" w:hanging="567"/>
        <w:rPr>
          <w:rFonts w:ascii="Arial" w:hAnsi="Arial" w:cs="Arial"/>
        </w:rPr>
      </w:pPr>
      <w:proofErr w:type="gramStart"/>
      <w:r w:rsidRPr="0056124A">
        <w:rPr>
          <w:rFonts w:ascii="Arial" w:hAnsi="Arial" w:cs="Arial"/>
        </w:rPr>
        <w:t>use</w:t>
      </w:r>
      <w:proofErr w:type="gramEnd"/>
      <w:r w:rsidRPr="0056124A">
        <w:rPr>
          <w:rFonts w:ascii="Arial" w:hAnsi="Arial" w:cs="Arial"/>
        </w:rPr>
        <w:t xml:space="preserve"> case studies and examples to show how complaints have helped improve services.</w:t>
      </w:r>
    </w:p>
    <w:p w:rsidR="0056124A" w:rsidRDefault="0056124A" w:rsidP="0056124A">
      <w:pPr>
        <w:rPr>
          <w:rFonts w:cs="Arial"/>
        </w:rPr>
      </w:pPr>
    </w:p>
    <w:p w:rsidR="0056124A" w:rsidRDefault="0056124A" w:rsidP="0056124A">
      <w:pPr>
        <w:rPr>
          <w:rFonts w:cs="Arial"/>
        </w:rPr>
      </w:pPr>
      <w:r w:rsidRPr="0056124A">
        <w:rPr>
          <w:rFonts w:cs="Arial"/>
        </w:rPr>
        <w:t>We should report this information regularly (at</w:t>
      </w:r>
      <w:r>
        <w:rPr>
          <w:rFonts w:cs="Arial"/>
        </w:rPr>
        <w:t xml:space="preserve"> </w:t>
      </w:r>
      <w:r w:rsidRPr="0056124A">
        <w:rPr>
          <w:rFonts w:cs="Arial"/>
        </w:rPr>
        <w:t>least quarterly) to our senior management team.</w:t>
      </w:r>
    </w:p>
    <w:p w:rsidR="0056124A" w:rsidRDefault="0056124A" w:rsidP="003C16D4">
      <w:pPr>
        <w:rPr>
          <w:rFonts w:cs="Arial"/>
        </w:rPr>
      </w:pPr>
    </w:p>
    <w:p w:rsidR="0056124A" w:rsidRPr="0056124A" w:rsidRDefault="0056124A" w:rsidP="0056124A">
      <w:pPr>
        <w:pStyle w:val="Heading2"/>
      </w:pPr>
      <w:bookmarkStart w:id="42" w:name="_Toc362612504"/>
      <w:r w:rsidRPr="0056124A">
        <w:t>Learning from complaints</w:t>
      </w:r>
      <w:bookmarkEnd w:id="42"/>
    </w:p>
    <w:p w:rsidR="0056124A" w:rsidRPr="0056124A" w:rsidRDefault="0056124A" w:rsidP="0056124A">
      <w:pPr>
        <w:rPr>
          <w:rFonts w:cs="Arial"/>
        </w:rPr>
      </w:pPr>
      <w:r w:rsidRPr="0056124A">
        <w:rPr>
          <w:rFonts w:cs="Arial"/>
        </w:rPr>
        <w:t>At the earliest opportunity after closing the</w:t>
      </w:r>
      <w:r>
        <w:rPr>
          <w:rFonts w:cs="Arial"/>
        </w:rPr>
        <w:t xml:space="preserve"> </w:t>
      </w:r>
      <w:r w:rsidRPr="0056124A">
        <w:rPr>
          <w:rFonts w:cs="Arial"/>
        </w:rPr>
        <w:t>complaint, the complaint handler must inform the</w:t>
      </w:r>
      <w:r>
        <w:rPr>
          <w:rFonts w:cs="Arial"/>
        </w:rPr>
        <w:t xml:space="preserve"> </w:t>
      </w:r>
      <w:r w:rsidRPr="0056124A">
        <w:rPr>
          <w:rFonts w:cs="Arial"/>
        </w:rPr>
        <w:t>customer and staff of the relevant department</w:t>
      </w:r>
      <w:r>
        <w:rPr>
          <w:rFonts w:cs="Arial"/>
        </w:rPr>
        <w:t xml:space="preserve"> </w:t>
      </w:r>
      <w:r w:rsidRPr="0056124A">
        <w:rPr>
          <w:rFonts w:cs="Arial"/>
        </w:rPr>
        <w:t>about the investigation’s findings and any</w:t>
      </w:r>
      <w:r>
        <w:rPr>
          <w:rFonts w:cs="Arial"/>
        </w:rPr>
        <w:t xml:space="preserve"> </w:t>
      </w:r>
      <w:r w:rsidRPr="0056124A">
        <w:rPr>
          <w:rFonts w:cs="Arial"/>
        </w:rPr>
        <w:t>recommendations.</w:t>
      </w:r>
    </w:p>
    <w:p w:rsidR="0056124A" w:rsidRDefault="0056124A" w:rsidP="0056124A">
      <w:pPr>
        <w:rPr>
          <w:rFonts w:cs="Arial"/>
        </w:rPr>
      </w:pPr>
    </w:p>
    <w:p w:rsidR="0056124A" w:rsidRPr="0056124A" w:rsidRDefault="0056124A" w:rsidP="0056124A">
      <w:pPr>
        <w:rPr>
          <w:rFonts w:cs="Arial"/>
        </w:rPr>
      </w:pPr>
      <w:r w:rsidRPr="0056124A">
        <w:rPr>
          <w:rFonts w:cs="Arial"/>
        </w:rPr>
        <w:t>Senior management will regularly review the</w:t>
      </w:r>
      <w:r>
        <w:rPr>
          <w:rFonts w:cs="Arial"/>
        </w:rPr>
        <w:t xml:space="preserve"> </w:t>
      </w:r>
      <w:r w:rsidRPr="0056124A">
        <w:rPr>
          <w:rFonts w:cs="Arial"/>
        </w:rPr>
        <w:t>information gathered from complaints and</w:t>
      </w:r>
      <w:r>
        <w:rPr>
          <w:rFonts w:cs="Arial"/>
        </w:rPr>
        <w:t xml:space="preserve"> consider </w:t>
      </w:r>
      <w:r w:rsidRPr="0056124A">
        <w:rPr>
          <w:rFonts w:cs="Arial"/>
        </w:rPr>
        <w:t>whether we could improve our services</w:t>
      </w:r>
      <w:r>
        <w:rPr>
          <w:rFonts w:cs="Arial"/>
        </w:rPr>
        <w:t xml:space="preserve"> </w:t>
      </w:r>
      <w:r w:rsidRPr="0056124A">
        <w:rPr>
          <w:rFonts w:cs="Arial"/>
        </w:rPr>
        <w:t>or update our internal policies and procedures.</w:t>
      </w:r>
    </w:p>
    <w:p w:rsidR="0056124A" w:rsidRDefault="0056124A" w:rsidP="0056124A">
      <w:pPr>
        <w:rPr>
          <w:rFonts w:cs="Arial"/>
        </w:rPr>
      </w:pPr>
    </w:p>
    <w:p w:rsidR="0056124A" w:rsidRPr="0056124A" w:rsidRDefault="0056124A" w:rsidP="0056124A">
      <w:pPr>
        <w:rPr>
          <w:rFonts w:cs="Arial"/>
        </w:rPr>
      </w:pPr>
      <w:r w:rsidRPr="0056124A">
        <w:rPr>
          <w:rFonts w:cs="Arial"/>
        </w:rPr>
        <w:t>As a minimum, we must:</w:t>
      </w:r>
    </w:p>
    <w:p w:rsidR="0056124A" w:rsidRPr="0056124A" w:rsidRDefault="0056124A" w:rsidP="0056124A">
      <w:pPr>
        <w:pStyle w:val="ListParagraph"/>
        <w:numPr>
          <w:ilvl w:val="0"/>
          <w:numId w:val="38"/>
        </w:numPr>
        <w:spacing w:after="0" w:line="300" w:lineRule="auto"/>
        <w:ind w:left="1134" w:hanging="567"/>
        <w:rPr>
          <w:rFonts w:ascii="Arial" w:hAnsi="Arial" w:cs="Arial"/>
        </w:rPr>
      </w:pPr>
      <w:r w:rsidRPr="0056124A">
        <w:rPr>
          <w:rFonts w:ascii="Arial" w:hAnsi="Arial" w:cs="Arial"/>
        </w:rPr>
        <w:t>use complaints data to identify the root cause of complaints</w:t>
      </w:r>
    </w:p>
    <w:p w:rsidR="0056124A" w:rsidRPr="0056124A" w:rsidRDefault="0056124A" w:rsidP="0056124A">
      <w:pPr>
        <w:pStyle w:val="ListParagraph"/>
        <w:numPr>
          <w:ilvl w:val="0"/>
          <w:numId w:val="38"/>
        </w:numPr>
        <w:spacing w:after="0" w:line="300" w:lineRule="auto"/>
        <w:ind w:left="1134" w:hanging="567"/>
        <w:rPr>
          <w:rFonts w:ascii="Arial" w:hAnsi="Arial" w:cs="Arial"/>
        </w:rPr>
      </w:pPr>
      <w:r w:rsidRPr="0056124A">
        <w:rPr>
          <w:rFonts w:ascii="Arial" w:hAnsi="Arial" w:cs="Arial"/>
        </w:rPr>
        <w:t>take action to reduce the risk of recurrence</w:t>
      </w:r>
    </w:p>
    <w:p w:rsidR="0056124A" w:rsidRPr="0056124A" w:rsidRDefault="0056124A" w:rsidP="0056124A">
      <w:pPr>
        <w:pStyle w:val="ListParagraph"/>
        <w:numPr>
          <w:ilvl w:val="0"/>
          <w:numId w:val="38"/>
        </w:numPr>
        <w:spacing w:after="0" w:line="300" w:lineRule="auto"/>
        <w:ind w:left="1134" w:hanging="567"/>
        <w:rPr>
          <w:rFonts w:ascii="Arial" w:hAnsi="Arial" w:cs="Arial"/>
        </w:rPr>
      </w:pPr>
      <w:r w:rsidRPr="0056124A">
        <w:rPr>
          <w:rFonts w:ascii="Arial" w:hAnsi="Arial" w:cs="Arial"/>
        </w:rPr>
        <w:t>record the details of corrective action in the complaints file, and</w:t>
      </w:r>
    </w:p>
    <w:p w:rsidR="0056124A" w:rsidRPr="0056124A" w:rsidRDefault="0056124A" w:rsidP="0056124A">
      <w:pPr>
        <w:pStyle w:val="ListParagraph"/>
        <w:numPr>
          <w:ilvl w:val="0"/>
          <w:numId w:val="38"/>
        </w:numPr>
        <w:spacing w:after="0" w:line="300" w:lineRule="auto"/>
        <w:ind w:left="1134" w:hanging="567"/>
        <w:rPr>
          <w:rFonts w:ascii="Arial" w:hAnsi="Arial" w:cs="Arial"/>
        </w:rPr>
      </w:pPr>
      <w:proofErr w:type="gramStart"/>
      <w:r w:rsidRPr="0056124A">
        <w:rPr>
          <w:rFonts w:ascii="Arial" w:hAnsi="Arial" w:cs="Arial"/>
        </w:rPr>
        <w:t>systematically</w:t>
      </w:r>
      <w:proofErr w:type="gramEnd"/>
      <w:r w:rsidRPr="0056124A">
        <w:rPr>
          <w:rFonts w:ascii="Arial" w:hAnsi="Arial" w:cs="Arial"/>
        </w:rPr>
        <w:t xml:space="preserve"> review complaints performance reports to improve service delivery.</w:t>
      </w:r>
    </w:p>
    <w:p w:rsidR="0056124A" w:rsidRDefault="0056124A" w:rsidP="0056124A">
      <w:pPr>
        <w:rPr>
          <w:rFonts w:cs="Arial"/>
        </w:rPr>
      </w:pPr>
    </w:p>
    <w:p w:rsidR="0056124A" w:rsidRPr="0056124A" w:rsidRDefault="0056124A" w:rsidP="0056124A">
      <w:pPr>
        <w:rPr>
          <w:rFonts w:cs="Arial"/>
        </w:rPr>
      </w:pPr>
      <w:r w:rsidRPr="0056124A">
        <w:rPr>
          <w:rFonts w:cs="Arial"/>
        </w:rPr>
        <w:t>Where we have found that our services should</w:t>
      </w:r>
      <w:r>
        <w:rPr>
          <w:rFonts w:cs="Arial"/>
        </w:rPr>
        <w:t xml:space="preserve"> </w:t>
      </w:r>
      <w:r w:rsidRPr="0056124A">
        <w:rPr>
          <w:rFonts w:cs="Arial"/>
        </w:rPr>
        <w:t>be improved, we must:</w:t>
      </w:r>
    </w:p>
    <w:p w:rsidR="0056124A" w:rsidRPr="0056124A" w:rsidRDefault="0056124A" w:rsidP="0056124A">
      <w:pPr>
        <w:pStyle w:val="ListParagraph"/>
        <w:numPr>
          <w:ilvl w:val="0"/>
          <w:numId w:val="39"/>
        </w:numPr>
        <w:spacing w:after="0" w:line="300" w:lineRule="auto"/>
        <w:ind w:left="1134" w:hanging="567"/>
        <w:rPr>
          <w:rFonts w:ascii="Arial" w:hAnsi="Arial" w:cs="Arial"/>
        </w:rPr>
      </w:pPr>
      <w:r w:rsidRPr="0056124A">
        <w:rPr>
          <w:rFonts w:ascii="Arial" w:hAnsi="Arial" w:cs="Arial"/>
        </w:rPr>
        <w:t>authorise the action needed to improve services</w:t>
      </w:r>
    </w:p>
    <w:p w:rsidR="0056124A" w:rsidRPr="0056124A" w:rsidRDefault="0056124A" w:rsidP="0056124A">
      <w:pPr>
        <w:pStyle w:val="ListParagraph"/>
        <w:numPr>
          <w:ilvl w:val="0"/>
          <w:numId w:val="39"/>
        </w:numPr>
        <w:spacing w:after="0" w:line="300" w:lineRule="auto"/>
        <w:ind w:left="1134" w:hanging="567"/>
        <w:rPr>
          <w:rFonts w:ascii="Arial" w:hAnsi="Arial" w:cs="Arial"/>
        </w:rPr>
      </w:pPr>
      <w:r w:rsidRPr="0056124A">
        <w:rPr>
          <w:rFonts w:ascii="Arial" w:hAnsi="Arial" w:cs="Arial"/>
        </w:rPr>
        <w:t>designate an officer (or team) as the issue’s ‘owner’, with responsibility for ensuring the action is taken and by when</w:t>
      </w:r>
    </w:p>
    <w:p w:rsidR="0056124A" w:rsidRPr="0056124A" w:rsidRDefault="0056124A" w:rsidP="0056124A">
      <w:pPr>
        <w:pStyle w:val="ListParagraph"/>
        <w:numPr>
          <w:ilvl w:val="0"/>
          <w:numId w:val="39"/>
        </w:numPr>
        <w:spacing w:after="0" w:line="300" w:lineRule="auto"/>
        <w:ind w:left="1134" w:hanging="567"/>
        <w:rPr>
          <w:rFonts w:ascii="Arial" w:hAnsi="Arial" w:cs="Arial"/>
        </w:rPr>
      </w:pPr>
      <w:r w:rsidRPr="0056124A">
        <w:rPr>
          <w:rFonts w:ascii="Arial" w:hAnsi="Arial" w:cs="Arial"/>
        </w:rPr>
        <w:t>ensure the designated officer follows up to ensure the action is taken by the agreed date</w:t>
      </w:r>
    </w:p>
    <w:p w:rsidR="0056124A" w:rsidRPr="0056124A" w:rsidRDefault="0056124A" w:rsidP="0056124A">
      <w:pPr>
        <w:pStyle w:val="ListParagraph"/>
        <w:numPr>
          <w:ilvl w:val="0"/>
          <w:numId w:val="39"/>
        </w:numPr>
        <w:spacing w:after="0" w:line="300" w:lineRule="auto"/>
        <w:ind w:left="1134" w:hanging="567"/>
        <w:rPr>
          <w:rFonts w:ascii="Arial" w:hAnsi="Arial" w:cs="Arial"/>
        </w:rPr>
      </w:pPr>
      <w:r w:rsidRPr="0056124A">
        <w:rPr>
          <w:rFonts w:ascii="Arial" w:hAnsi="Arial" w:cs="Arial"/>
        </w:rPr>
        <w:t>where appropriate, monitor performance in the service area to ensure the issue has been resolved</w:t>
      </w:r>
    </w:p>
    <w:p w:rsidR="0056124A" w:rsidRPr="0056124A" w:rsidRDefault="0056124A" w:rsidP="0056124A">
      <w:pPr>
        <w:pStyle w:val="ListParagraph"/>
        <w:numPr>
          <w:ilvl w:val="0"/>
          <w:numId w:val="39"/>
        </w:numPr>
        <w:spacing w:after="0" w:line="300" w:lineRule="auto"/>
        <w:ind w:left="1134" w:hanging="567"/>
        <w:rPr>
          <w:rFonts w:ascii="Arial" w:hAnsi="Arial" w:cs="Arial"/>
        </w:rPr>
      </w:pPr>
      <w:proofErr w:type="gramStart"/>
      <w:r w:rsidRPr="0056124A">
        <w:rPr>
          <w:rFonts w:ascii="Arial" w:hAnsi="Arial" w:cs="Arial"/>
        </w:rPr>
        <w:t>ensure</w:t>
      </w:r>
      <w:proofErr w:type="gramEnd"/>
      <w:r w:rsidRPr="0056124A">
        <w:rPr>
          <w:rFonts w:ascii="Arial" w:hAnsi="Arial" w:cs="Arial"/>
        </w:rPr>
        <w:t xml:space="preserve"> that our staff learn from complaints.</w:t>
      </w:r>
    </w:p>
    <w:p w:rsidR="0056124A" w:rsidRDefault="0056124A" w:rsidP="003C16D4">
      <w:pPr>
        <w:rPr>
          <w:rFonts w:cs="Arial"/>
        </w:rPr>
      </w:pPr>
    </w:p>
    <w:p w:rsidR="004718C7" w:rsidRPr="004718C7" w:rsidRDefault="004718C7" w:rsidP="004718C7">
      <w:pPr>
        <w:pStyle w:val="Heading2"/>
      </w:pPr>
      <w:bookmarkStart w:id="43" w:name="_Toc362612505"/>
      <w:r w:rsidRPr="004718C7">
        <w:t>Publicising complaints</w:t>
      </w:r>
      <w:r>
        <w:t xml:space="preserve"> </w:t>
      </w:r>
      <w:r w:rsidRPr="004718C7">
        <w:t>performance information</w:t>
      </w:r>
      <w:bookmarkEnd w:id="43"/>
    </w:p>
    <w:p w:rsidR="004718C7" w:rsidRDefault="004718C7" w:rsidP="004718C7">
      <w:pPr>
        <w:rPr>
          <w:rFonts w:cs="Arial"/>
        </w:rPr>
      </w:pPr>
      <w:r w:rsidRPr="004718C7">
        <w:rPr>
          <w:rFonts w:cs="Arial"/>
        </w:rPr>
        <w:t>We also report annually on our performance in</w:t>
      </w:r>
      <w:r>
        <w:rPr>
          <w:rFonts w:cs="Arial"/>
        </w:rPr>
        <w:t xml:space="preserve"> </w:t>
      </w:r>
      <w:r w:rsidRPr="004718C7">
        <w:rPr>
          <w:rFonts w:cs="Arial"/>
        </w:rPr>
        <w:t>handling complaints in line with SPSO</w:t>
      </w:r>
      <w:r>
        <w:rPr>
          <w:rFonts w:cs="Arial"/>
        </w:rPr>
        <w:t xml:space="preserve"> </w:t>
      </w:r>
      <w:r w:rsidRPr="004718C7">
        <w:rPr>
          <w:rFonts w:cs="Arial"/>
        </w:rPr>
        <w:t>requirements. This includes statistics showing</w:t>
      </w:r>
      <w:r>
        <w:rPr>
          <w:rFonts w:cs="Arial"/>
        </w:rPr>
        <w:t xml:space="preserve"> </w:t>
      </w:r>
      <w:r w:rsidRPr="004718C7">
        <w:rPr>
          <w:rFonts w:cs="Arial"/>
        </w:rPr>
        <w:t>the volume and type of complaint as well as key</w:t>
      </w:r>
      <w:r>
        <w:rPr>
          <w:rFonts w:cs="Arial"/>
        </w:rPr>
        <w:t xml:space="preserve"> </w:t>
      </w:r>
      <w:r w:rsidRPr="004718C7">
        <w:rPr>
          <w:rFonts w:cs="Arial"/>
        </w:rPr>
        <w:t>performance details, for example on the time we</w:t>
      </w:r>
      <w:r>
        <w:rPr>
          <w:rFonts w:cs="Arial"/>
        </w:rPr>
        <w:t xml:space="preserve"> </w:t>
      </w:r>
      <w:r w:rsidRPr="004718C7">
        <w:rPr>
          <w:rFonts w:cs="Arial"/>
        </w:rPr>
        <w:t>took to resolve complaints and at what stage</w:t>
      </w:r>
      <w:r>
        <w:rPr>
          <w:rFonts w:cs="Arial"/>
        </w:rPr>
        <w:t xml:space="preserve"> </w:t>
      </w:r>
      <w:r w:rsidRPr="004718C7">
        <w:rPr>
          <w:rFonts w:cs="Arial"/>
        </w:rPr>
        <w:t>they were resolved.</w:t>
      </w:r>
    </w:p>
    <w:p w:rsidR="0056124A" w:rsidRDefault="0056124A" w:rsidP="003C16D4">
      <w:pPr>
        <w:rPr>
          <w:rFonts w:cs="Arial"/>
        </w:rPr>
      </w:pPr>
    </w:p>
    <w:p w:rsidR="004718C7" w:rsidRPr="004718C7" w:rsidRDefault="004718C7" w:rsidP="004718C7">
      <w:pPr>
        <w:pStyle w:val="Heading2"/>
      </w:pPr>
      <w:bookmarkStart w:id="44" w:name="_Toc362612506"/>
      <w:r w:rsidRPr="004718C7">
        <w:t>Maintaining confidentiality</w:t>
      </w:r>
      <w:bookmarkEnd w:id="44"/>
    </w:p>
    <w:p w:rsidR="004718C7" w:rsidRDefault="004718C7" w:rsidP="004718C7">
      <w:r w:rsidRPr="004718C7">
        <w:t>Confidentiality is important in complaints</w:t>
      </w:r>
      <w:r>
        <w:t xml:space="preserve"> </w:t>
      </w:r>
      <w:r w:rsidRPr="004718C7">
        <w:t>handling. It includes maintaining the customer’s</w:t>
      </w:r>
      <w:r>
        <w:t xml:space="preserve"> </w:t>
      </w:r>
      <w:r w:rsidRPr="004718C7">
        <w:t>confidentiality and explaining to them the</w:t>
      </w:r>
      <w:r>
        <w:t xml:space="preserve"> </w:t>
      </w:r>
      <w:r w:rsidRPr="004718C7">
        <w:t>importance of confidentiality generally. We must</w:t>
      </w:r>
      <w:r>
        <w:t xml:space="preserve"> always </w:t>
      </w:r>
      <w:r w:rsidRPr="004718C7">
        <w:t>bear in mind legal requirements, for</w:t>
      </w:r>
      <w:r>
        <w:t xml:space="preserve"> </w:t>
      </w:r>
      <w:r w:rsidRPr="004718C7">
        <w:t>example, data protection legislation, as well as</w:t>
      </w:r>
      <w:r>
        <w:t xml:space="preserve"> internal policies </w:t>
      </w:r>
      <w:r w:rsidRPr="004718C7">
        <w:t>on confidentiality and the use</w:t>
      </w:r>
      <w:r>
        <w:t xml:space="preserve"> </w:t>
      </w:r>
      <w:r w:rsidRPr="004718C7">
        <w:t>of customers' information.</w:t>
      </w:r>
    </w:p>
    <w:p w:rsidR="004718C7" w:rsidRDefault="004718C7" w:rsidP="003C16D4">
      <w:pPr>
        <w:rPr>
          <w:rFonts w:cs="Arial"/>
        </w:rPr>
      </w:pPr>
    </w:p>
    <w:p w:rsidR="004718C7" w:rsidRPr="004718C7" w:rsidRDefault="004718C7" w:rsidP="004718C7">
      <w:pPr>
        <w:pStyle w:val="Heading2"/>
      </w:pPr>
      <w:bookmarkStart w:id="45" w:name="_Toc362612507"/>
      <w:r w:rsidRPr="004718C7">
        <w:t>Managing unacceptable</w:t>
      </w:r>
      <w:r>
        <w:t xml:space="preserve"> </w:t>
      </w:r>
      <w:r w:rsidRPr="004718C7">
        <w:t>behaviour</w:t>
      </w:r>
      <w:bookmarkEnd w:id="45"/>
    </w:p>
    <w:p w:rsidR="004718C7" w:rsidRDefault="004718C7" w:rsidP="004718C7">
      <w:pPr>
        <w:rPr>
          <w:rFonts w:cs="Arial"/>
        </w:rPr>
      </w:pPr>
      <w:r w:rsidRPr="004718C7">
        <w:rPr>
          <w:rFonts w:cs="Arial"/>
        </w:rPr>
        <w:t>In times of trouble or distress, people may act</w:t>
      </w:r>
      <w:r>
        <w:rPr>
          <w:rFonts w:cs="Arial"/>
        </w:rPr>
        <w:t xml:space="preserve"> </w:t>
      </w:r>
      <w:r w:rsidRPr="004718C7">
        <w:rPr>
          <w:rFonts w:cs="Arial"/>
        </w:rPr>
        <w:t>out of character. The circumstances leading to a</w:t>
      </w:r>
      <w:r>
        <w:rPr>
          <w:rFonts w:cs="Arial"/>
        </w:rPr>
        <w:t xml:space="preserve"> </w:t>
      </w:r>
      <w:r w:rsidRPr="004718C7">
        <w:rPr>
          <w:rFonts w:cs="Arial"/>
        </w:rPr>
        <w:t>complaint may result in the customer acting</w:t>
      </w:r>
      <w:r>
        <w:rPr>
          <w:rFonts w:cs="Arial"/>
        </w:rPr>
        <w:t xml:space="preserve"> </w:t>
      </w:r>
      <w:r w:rsidRPr="004718C7">
        <w:rPr>
          <w:rFonts w:cs="Arial"/>
        </w:rPr>
        <w:t>unacceptably. Customers who have a history of</w:t>
      </w:r>
      <w:r>
        <w:rPr>
          <w:rFonts w:cs="Arial"/>
        </w:rPr>
        <w:t xml:space="preserve"> </w:t>
      </w:r>
      <w:r w:rsidRPr="004718C7">
        <w:rPr>
          <w:rFonts w:cs="Arial"/>
        </w:rPr>
        <w:t>challenging or inappropriate behaviour, or have</w:t>
      </w:r>
      <w:r>
        <w:rPr>
          <w:rFonts w:cs="Arial"/>
        </w:rPr>
        <w:t xml:space="preserve"> </w:t>
      </w:r>
      <w:r w:rsidRPr="004718C7">
        <w:rPr>
          <w:rFonts w:cs="Arial"/>
        </w:rPr>
        <w:t xml:space="preserve">difficulty expressing </w:t>
      </w:r>
      <w:proofErr w:type="gramStart"/>
      <w:r w:rsidRPr="004718C7">
        <w:rPr>
          <w:rFonts w:cs="Arial"/>
        </w:rPr>
        <w:t>themselves</w:t>
      </w:r>
      <w:proofErr w:type="gramEnd"/>
      <w:r w:rsidRPr="004718C7">
        <w:rPr>
          <w:rFonts w:cs="Arial"/>
        </w:rPr>
        <w:t>, may still have a</w:t>
      </w:r>
      <w:r>
        <w:rPr>
          <w:rFonts w:cs="Arial"/>
        </w:rPr>
        <w:t xml:space="preserve"> </w:t>
      </w:r>
      <w:r w:rsidRPr="004718C7">
        <w:rPr>
          <w:rFonts w:cs="Arial"/>
        </w:rPr>
        <w:t>legitimate grievance.</w:t>
      </w:r>
    </w:p>
    <w:p w:rsidR="0056124A" w:rsidRDefault="0056124A" w:rsidP="003C16D4">
      <w:pPr>
        <w:rPr>
          <w:rFonts w:cs="Arial"/>
        </w:rPr>
      </w:pPr>
    </w:p>
    <w:p w:rsidR="00747750" w:rsidRDefault="004718C7" w:rsidP="004718C7">
      <w:pPr>
        <w:rPr>
          <w:rFonts w:cs="Arial"/>
        </w:rPr>
      </w:pPr>
      <w:r w:rsidRPr="004718C7">
        <w:rPr>
          <w:rFonts w:cs="Arial"/>
        </w:rPr>
        <w:t>A customer's reasons for complaining may</w:t>
      </w:r>
      <w:r>
        <w:rPr>
          <w:rFonts w:cs="Arial"/>
        </w:rPr>
        <w:t xml:space="preserve"> </w:t>
      </w:r>
      <w:r w:rsidRPr="004718C7">
        <w:rPr>
          <w:rFonts w:cs="Arial"/>
        </w:rPr>
        <w:t>contribute to how they present their complaint.</w:t>
      </w:r>
      <w:r>
        <w:rPr>
          <w:rFonts w:cs="Arial"/>
        </w:rPr>
        <w:t xml:space="preserve"> </w:t>
      </w:r>
      <w:r w:rsidRPr="004718C7">
        <w:rPr>
          <w:rFonts w:cs="Arial"/>
        </w:rPr>
        <w:t>Regardless of this, we must treat all complaints</w:t>
      </w:r>
      <w:r>
        <w:rPr>
          <w:rFonts w:cs="Arial"/>
        </w:rPr>
        <w:t xml:space="preserve"> </w:t>
      </w:r>
      <w:r w:rsidRPr="004718C7">
        <w:rPr>
          <w:rFonts w:cs="Arial"/>
        </w:rPr>
        <w:t>seriously and properly assess them. However,</w:t>
      </w:r>
      <w:r>
        <w:rPr>
          <w:rFonts w:cs="Arial"/>
        </w:rPr>
        <w:t xml:space="preserve"> </w:t>
      </w:r>
      <w:r w:rsidRPr="004718C7">
        <w:rPr>
          <w:rFonts w:cs="Arial"/>
        </w:rPr>
        <w:t>the actions of customers who are angry,</w:t>
      </w:r>
      <w:r>
        <w:rPr>
          <w:rFonts w:cs="Arial"/>
        </w:rPr>
        <w:t xml:space="preserve"> </w:t>
      </w:r>
      <w:r w:rsidRPr="004718C7">
        <w:rPr>
          <w:rFonts w:cs="Arial"/>
        </w:rPr>
        <w:t>demanding or persistent may result in</w:t>
      </w:r>
      <w:r>
        <w:rPr>
          <w:rFonts w:cs="Arial"/>
        </w:rPr>
        <w:t xml:space="preserve"> unreasonable demands </w:t>
      </w:r>
      <w:r w:rsidRPr="004718C7">
        <w:rPr>
          <w:rFonts w:cs="Arial"/>
        </w:rPr>
        <w:t>on time and resources</w:t>
      </w:r>
      <w:r>
        <w:rPr>
          <w:rFonts w:cs="Arial"/>
        </w:rPr>
        <w:t xml:space="preserve"> </w:t>
      </w:r>
      <w:r w:rsidRPr="004718C7">
        <w:rPr>
          <w:rFonts w:cs="Arial"/>
        </w:rPr>
        <w:t>or unacceptable behaviour towards our staff.</w:t>
      </w:r>
      <w:r>
        <w:rPr>
          <w:rFonts w:cs="Arial"/>
        </w:rPr>
        <w:t xml:space="preserve"> So we will apply our policies </w:t>
      </w:r>
      <w:r w:rsidRPr="004718C7">
        <w:rPr>
          <w:rFonts w:cs="Arial"/>
        </w:rPr>
        <w:t>and procedures</w:t>
      </w:r>
      <w:r>
        <w:rPr>
          <w:rFonts w:cs="Arial"/>
        </w:rPr>
        <w:t xml:space="preserve"> </w:t>
      </w:r>
      <w:r w:rsidRPr="004718C7">
        <w:rPr>
          <w:rFonts w:cs="Arial"/>
        </w:rPr>
        <w:t>to protect staff from behaviour such as</w:t>
      </w:r>
      <w:r>
        <w:rPr>
          <w:rFonts w:cs="Arial"/>
        </w:rPr>
        <w:t xml:space="preserve"> </w:t>
      </w:r>
      <w:r w:rsidRPr="004718C7">
        <w:rPr>
          <w:rFonts w:cs="Arial"/>
        </w:rPr>
        <w:t>unreasonable persistence, threats or</w:t>
      </w:r>
      <w:r>
        <w:rPr>
          <w:rFonts w:cs="Arial"/>
        </w:rPr>
        <w:t xml:space="preserve"> </w:t>
      </w:r>
      <w:r w:rsidRPr="004718C7">
        <w:rPr>
          <w:rFonts w:cs="Arial"/>
        </w:rPr>
        <w:t>offensiveness from customers. If we decide</w:t>
      </w:r>
      <w:r>
        <w:rPr>
          <w:rFonts w:cs="Arial"/>
        </w:rPr>
        <w:t xml:space="preserve"> </w:t>
      </w:r>
      <w:r w:rsidRPr="004718C7">
        <w:rPr>
          <w:rFonts w:cs="Arial"/>
        </w:rPr>
        <w:t>to restrict a customer’s contact with us under</w:t>
      </w:r>
      <w:r>
        <w:rPr>
          <w:rFonts w:cs="Arial"/>
        </w:rPr>
        <w:t xml:space="preserve"> our </w:t>
      </w:r>
      <w:r w:rsidRPr="004718C7">
        <w:rPr>
          <w:rFonts w:cs="Arial"/>
        </w:rPr>
        <w:t>unacceptable actions policy, we have a</w:t>
      </w:r>
      <w:r>
        <w:rPr>
          <w:rFonts w:cs="Arial"/>
        </w:rPr>
        <w:t xml:space="preserve"> </w:t>
      </w:r>
      <w:r w:rsidRPr="004718C7">
        <w:rPr>
          <w:rFonts w:cs="Arial"/>
        </w:rPr>
        <w:t>procedure for communicating that decision to</w:t>
      </w:r>
      <w:r>
        <w:rPr>
          <w:rFonts w:cs="Arial"/>
        </w:rPr>
        <w:t xml:space="preserve"> them, </w:t>
      </w:r>
      <w:r w:rsidRPr="004718C7">
        <w:rPr>
          <w:rFonts w:cs="Arial"/>
        </w:rPr>
        <w:t>notifying them of their right of appeal, and</w:t>
      </w:r>
      <w:r>
        <w:rPr>
          <w:rFonts w:cs="Arial"/>
        </w:rPr>
        <w:t xml:space="preserve"> </w:t>
      </w:r>
      <w:r w:rsidRPr="004718C7">
        <w:rPr>
          <w:rFonts w:cs="Arial"/>
        </w:rPr>
        <w:t>reviewing any decision to restrict contact with us.</w:t>
      </w:r>
      <w:r>
        <w:rPr>
          <w:rFonts w:cs="Arial"/>
        </w:rPr>
        <w:t xml:space="preserve">  This </w:t>
      </w:r>
      <w:r w:rsidRPr="004718C7">
        <w:rPr>
          <w:rFonts w:cs="Arial"/>
        </w:rPr>
        <w:t>will allow the customer to demonstrate a</w:t>
      </w:r>
      <w:r>
        <w:rPr>
          <w:rFonts w:cs="Arial"/>
        </w:rPr>
        <w:t xml:space="preserve"> </w:t>
      </w:r>
      <w:r w:rsidRPr="004718C7">
        <w:rPr>
          <w:rFonts w:cs="Arial"/>
        </w:rPr>
        <w:t>more reasonable approach later.</w:t>
      </w:r>
    </w:p>
    <w:p w:rsidR="00747750" w:rsidRDefault="00747750" w:rsidP="003C16D4">
      <w:pPr>
        <w:rPr>
          <w:rFonts w:cs="Arial"/>
        </w:rPr>
      </w:pPr>
    </w:p>
    <w:p w:rsidR="00747750" w:rsidRPr="00381113" w:rsidRDefault="000F1B79" w:rsidP="004718C7">
      <w:pPr>
        <w:rPr>
          <w:rFonts w:cs="Arial"/>
          <w:b/>
          <w:iCs/>
        </w:rPr>
      </w:pPr>
      <w:r w:rsidRPr="00381113">
        <w:rPr>
          <w:rFonts w:cs="Arial"/>
          <w:b/>
          <w:iCs/>
        </w:rPr>
        <w:t>The College’s Complaints: Unacceptable Actions P</w:t>
      </w:r>
      <w:r w:rsidR="004718C7" w:rsidRPr="00381113">
        <w:rPr>
          <w:rFonts w:cs="Arial"/>
          <w:b/>
          <w:iCs/>
        </w:rPr>
        <w:t>olicy and examples of how it works</w:t>
      </w:r>
      <w:r w:rsidRPr="00381113">
        <w:rPr>
          <w:rFonts w:cs="Arial"/>
          <w:b/>
          <w:iCs/>
        </w:rPr>
        <w:t xml:space="preserve"> is provide</w:t>
      </w:r>
      <w:r w:rsidR="007B4CBC" w:rsidRPr="00381113">
        <w:rPr>
          <w:rFonts w:cs="Arial"/>
          <w:b/>
          <w:iCs/>
        </w:rPr>
        <w:t>d</w:t>
      </w:r>
      <w:r w:rsidR="00202DFF" w:rsidRPr="00381113">
        <w:rPr>
          <w:rFonts w:cs="Arial"/>
          <w:b/>
          <w:iCs/>
        </w:rPr>
        <w:t xml:space="preserve"> in Appendix 5</w:t>
      </w:r>
    </w:p>
    <w:p w:rsidR="00747750" w:rsidRDefault="00747750" w:rsidP="003C16D4">
      <w:pPr>
        <w:rPr>
          <w:rFonts w:cs="Arial"/>
        </w:rPr>
      </w:pPr>
    </w:p>
    <w:p w:rsidR="004718C7" w:rsidRPr="004718C7" w:rsidRDefault="004718C7" w:rsidP="004718C7">
      <w:pPr>
        <w:pStyle w:val="Heading2"/>
      </w:pPr>
      <w:bookmarkStart w:id="46" w:name="_Toc362612508"/>
      <w:r w:rsidRPr="004718C7">
        <w:t>Supporting the customer</w:t>
      </w:r>
      <w:bookmarkEnd w:id="46"/>
    </w:p>
    <w:p w:rsidR="004718C7" w:rsidRPr="004718C7" w:rsidRDefault="004718C7" w:rsidP="004718C7">
      <w:pPr>
        <w:rPr>
          <w:rFonts w:cs="Arial"/>
        </w:rPr>
      </w:pPr>
      <w:r w:rsidRPr="004718C7">
        <w:rPr>
          <w:rFonts w:cs="Arial"/>
        </w:rPr>
        <w:t>Everyone has an equal right of access to our</w:t>
      </w:r>
      <w:r>
        <w:rPr>
          <w:rFonts w:cs="Arial"/>
        </w:rPr>
        <w:t xml:space="preserve"> </w:t>
      </w:r>
      <w:r w:rsidRPr="004718C7">
        <w:rPr>
          <w:rFonts w:cs="Arial"/>
        </w:rPr>
        <w:t>CHP. Customers who do not have English as a</w:t>
      </w:r>
      <w:r>
        <w:rPr>
          <w:rFonts w:cs="Arial"/>
        </w:rPr>
        <w:t xml:space="preserve"> first </w:t>
      </w:r>
      <w:r w:rsidRPr="004718C7">
        <w:rPr>
          <w:rFonts w:cs="Arial"/>
        </w:rPr>
        <w:t>language may need help with interpretation</w:t>
      </w:r>
      <w:r>
        <w:rPr>
          <w:rFonts w:cs="Arial"/>
        </w:rPr>
        <w:t xml:space="preserve"> </w:t>
      </w:r>
      <w:r w:rsidRPr="004718C7">
        <w:rPr>
          <w:rFonts w:cs="Arial"/>
        </w:rPr>
        <w:t>and translation services. Others may have</w:t>
      </w:r>
      <w:r>
        <w:rPr>
          <w:rFonts w:cs="Arial"/>
        </w:rPr>
        <w:t xml:space="preserve"> specific </w:t>
      </w:r>
      <w:r w:rsidRPr="004718C7">
        <w:rPr>
          <w:rFonts w:cs="Arial"/>
        </w:rPr>
        <w:t>needs that we will seek to meet to</w:t>
      </w:r>
      <w:r>
        <w:rPr>
          <w:rFonts w:cs="Arial"/>
        </w:rPr>
        <w:t xml:space="preserve"> </w:t>
      </w:r>
      <w:r w:rsidRPr="004718C7">
        <w:rPr>
          <w:rFonts w:cs="Arial"/>
        </w:rPr>
        <w:t>ensure easy access to the procedure.</w:t>
      </w:r>
    </w:p>
    <w:p w:rsidR="004718C7" w:rsidRDefault="004718C7" w:rsidP="004718C7">
      <w:pPr>
        <w:rPr>
          <w:rFonts w:cs="Arial"/>
        </w:rPr>
      </w:pPr>
    </w:p>
    <w:p w:rsidR="004718C7" w:rsidRPr="004718C7" w:rsidRDefault="004718C7" w:rsidP="004718C7">
      <w:pPr>
        <w:rPr>
          <w:rFonts w:cs="Arial"/>
        </w:rPr>
      </w:pPr>
      <w:r w:rsidRPr="004718C7">
        <w:rPr>
          <w:rFonts w:cs="Arial"/>
        </w:rPr>
        <w:t>We must always take into account our</w:t>
      </w:r>
      <w:r>
        <w:rPr>
          <w:rFonts w:cs="Arial"/>
        </w:rPr>
        <w:t xml:space="preserve"> </w:t>
      </w:r>
      <w:r w:rsidRPr="004718C7">
        <w:rPr>
          <w:rFonts w:cs="Arial"/>
        </w:rPr>
        <w:t>commitment and responsibility to equality. Where</w:t>
      </w:r>
      <w:r>
        <w:rPr>
          <w:rFonts w:cs="Arial"/>
        </w:rPr>
        <w:t xml:space="preserve"> </w:t>
      </w:r>
      <w:r w:rsidRPr="004718C7">
        <w:rPr>
          <w:rFonts w:cs="Arial"/>
        </w:rPr>
        <w:t>appropriate, this includes making reasonable</w:t>
      </w:r>
      <w:r>
        <w:rPr>
          <w:rFonts w:cs="Arial"/>
        </w:rPr>
        <w:t xml:space="preserve"> </w:t>
      </w:r>
      <w:r w:rsidRPr="004718C7">
        <w:rPr>
          <w:rFonts w:cs="Arial"/>
        </w:rPr>
        <w:t>adjustments to our service to help the customer.</w:t>
      </w:r>
    </w:p>
    <w:p w:rsidR="004718C7" w:rsidRDefault="004718C7" w:rsidP="004718C7">
      <w:pPr>
        <w:rPr>
          <w:rFonts w:cs="Arial"/>
        </w:rPr>
      </w:pPr>
    </w:p>
    <w:p w:rsidR="004718C7" w:rsidRDefault="004718C7" w:rsidP="004718C7">
      <w:pPr>
        <w:rPr>
          <w:rFonts w:cs="Arial"/>
        </w:rPr>
      </w:pPr>
      <w:r w:rsidRPr="004718C7">
        <w:rPr>
          <w:rFonts w:cs="Arial"/>
        </w:rPr>
        <w:t>Several support and advocacy groups are</w:t>
      </w:r>
      <w:r>
        <w:rPr>
          <w:rFonts w:cs="Arial"/>
        </w:rPr>
        <w:t xml:space="preserve"> </w:t>
      </w:r>
      <w:r w:rsidRPr="004718C7">
        <w:rPr>
          <w:rFonts w:cs="Arial"/>
        </w:rPr>
        <w:t>available to support customers in pursuing a</w:t>
      </w:r>
      <w:r>
        <w:rPr>
          <w:rFonts w:cs="Arial"/>
        </w:rPr>
        <w:t xml:space="preserve"> complaint. </w:t>
      </w:r>
      <w:r w:rsidRPr="004718C7">
        <w:rPr>
          <w:rFonts w:cs="Arial"/>
        </w:rPr>
        <w:t>You should tell customers about</w:t>
      </w:r>
      <w:r>
        <w:rPr>
          <w:rFonts w:cs="Arial"/>
        </w:rPr>
        <w:t xml:space="preserve"> </w:t>
      </w:r>
      <w:r w:rsidRPr="004718C7">
        <w:rPr>
          <w:rFonts w:cs="Arial"/>
        </w:rPr>
        <w:t>them if need be.</w:t>
      </w:r>
    </w:p>
    <w:p w:rsidR="004718C7" w:rsidRDefault="004718C7" w:rsidP="003C16D4">
      <w:pPr>
        <w:rPr>
          <w:rFonts w:cs="Arial"/>
        </w:rPr>
      </w:pPr>
    </w:p>
    <w:p w:rsidR="004718C7" w:rsidRPr="004718C7" w:rsidRDefault="004718C7" w:rsidP="004718C7">
      <w:pPr>
        <w:pStyle w:val="Heading2"/>
      </w:pPr>
      <w:bookmarkStart w:id="47" w:name="_Toc362612509"/>
      <w:r w:rsidRPr="004718C7">
        <w:t>Time limit for</w:t>
      </w:r>
      <w:r>
        <w:t xml:space="preserve"> </w:t>
      </w:r>
      <w:r w:rsidRPr="004718C7">
        <w:t>making complaints</w:t>
      </w:r>
      <w:bookmarkEnd w:id="47"/>
    </w:p>
    <w:p w:rsidR="004718C7" w:rsidRPr="004718C7" w:rsidRDefault="004718C7" w:rsidP="004718C7">
      <w:pPr>
        <w:rPr>
          <w:rFonts w:cs="Arial"/>
        </w:rPr>
      </w:pPr>
      <w:r w:rsidRPr="004718C7">
        <w:rPr>
          <w:rFonts w:cs="Arial"/>
        </w:rPr>
        <w:t>The customer has six months to put their</w:t>
      </w:r>
      <w:r>
        <w:rPr>
          <w:rFonts w:cs="Arial"/>
        </w:rPr>
        <w:t xml:space="preserve"> </w:t>
      </w:r>
      <w:r w:rsidRPr="004718C7">
        <w:rPr>
          <w:rFonts w:cs="Arial"/>
        </w:rPr>
        <w:t>complaint to us, starting from when they first</w:t>
      </w:r>
      <w:r>
        <w:rPr>
          <w:rFonts w:cs="Arial"/>
        </w:rPr>
        <w:t xml:space="preserve"> knew of the </w:t>
      </w:r>
      <w:r w:rsidRPr="004718C7">
        <w:rPr>
          <w:rFonts w:cs="Arial"/>
        </w:rPr>
        <w:t>problem. For us to accept a</w:t>
      </w:r>
      <w:r>
        <w:rPr>
          <w:rFonts w:cs="Arial"/>
        </w:rPr>
        <w:t xml:space="preserve"> </w:t>
      </w:r>
      <w:r w:rsidRPr="004718C7">
        <w:rPr>
          <w:rFonts w:cs="Arial"/>
        </w:rPr>
        <w:t>complaint outside this time, there have to be</w:t>
      </w:r>
      <w:r>
        <w:rPr>
          <w:rFonts w:cs="Arial"/>
        </w:rPr>
        <w:t xml:space="preserve"> </w:t>
      </w:r>
      <w:r w:rsidRPr="004718C7">
        <w:rPr>
          <w:rFonts w:cs="Arial"/>
        </w:rPr>
        <w:t>special circumstances.</w:t>
      </w:r>
    </w:p>
    <w:p w:rsidR="004718C7" w:rsidRDefault="004718C7" w:rsidP="004718C7">
      <w:pPr>
        <w:rPr>
          <w:rFonts w:cs="Arial"/>
        </w:rPr>
      </w:pPr>
    </w:p>
    <w:p w:rsidR="004718C7" w:rsidRPr="004718C7" w:rsidRDefault="004718C7" w:rsidP="004718C7">
      <w:pPr>
        <w:rPr>
          <w:rFonts w:cs="Arial"/>
        </w:rPr>
      </w:pPr>
      <w:r w:rsidRPr="004718C7">
        <w:rPr>
          <w:rFonts w:cs="Arial"/>
        </w:rPr>
        <w:t>We will use discretion when applying this time</w:t>
      </w:r>
      <w:r>
        <w:rPr>
          <w:rFonts w:cs="Arial"/>
        </w:rPr>
        <w:t xml:space="preserve"> </w:t>
      </w:r>
      <w:r w:rsidRPr="004718C7">
        <w:rPr>
          <w:rFonts w:cs="Arial"/>
        </w:rPr>
        <w:t>limit. In our decision making we will take account</w:t>
      </w:r>
      <w:r>
        <w:rPr>
          <w:rFonts w:cs="Arial"/>
        </w:rPr>
        <w:t xml:space="preserve"> of </w:t>
      </w:r>
      <w:r w:rsidRPr="004718C7">
        <w:rPr>
          <w:rFonts w:cs="Arial"/>
        </w:rPr>
        <w:t>the Scottish Public Services Ombudsman Act</w:t>
      </w:r>
      <w:r>
        <w:rPr>
          <w:rFonts w:cs="Arial"/>
        </w:rPr>
        <w:t xml:space="preserve"> </w:t>
      </w:r>
      <w:r w:rsidRPr="004718C7">
        <w:rPr>
          <w:rFonts w:cs="Arial"/>
        </w:rPr>
        <w:t>2002 (Section 10(1)), which sets the time limit</w:t>
      </w:r>
      <w:r>
        <w:rPr>
          <w:rFonts w:cs="Arial"/>
        </w:rPr>
        <w:t xml:space="preserve"> </w:t>
      </w:r>
      <w:r w:rsidRPr="004718C7">
        <w:rPr>
          <w:rFonts w:cs="Arial"/>
        </w:rPr>
        <w:t>within which a member of the public can</w:t>
      </w:r>
      <w:r>
        <w:rPr>
          <w:rFonts w:cs="Arial"/>
        </w:rPr>
        <w:t xml:space="preserve"> </w:t>
      </w:r>
      <w:r w:rsidRPr="004718C7">
        <w:rPr>
          <w:rFonts w:cs="Arial"/>
        </w:rPr>
        <w:t>normally ask the SPSO to consider complaints.</w:t>
      </w:r>
      <w:r>
        <w:rPr>
          <w:rFonts w:cs="Arial"/>
        </w:rPr>
        <w:t xml:space="preserve"> The limit is one </w:t>
      </w:r>
      <w:r w:rsidRPr="004718C7">
        <w:rPr>
          <w:rFonts w:cs="Arial"/>
        </w:rPr>
        <w:lastRenderedPageBreak/>
        <w:t>year from when the person</w:t>
      </w:r>
      <w:r>
        <w:rPr>
          <w:rFonts w:cs="Arial"/>
        </w:rPr>
        <w:t xml:space="preserve"> </w:t>
      </w:r>
      <w:r w:rsidRPr="004718C7">
        <w:rPr>
          <w:rFonts w:cs="Arial"/>
        </w:rPr>
        <w:t>first knew of the problem, unless special</w:t>
      </w:r>
      <w:r>
        <w:rPr>
          <w:rFonts w:cs="Arial"/>
        </w:rPr>
        <w:t xml:space="preserve"> circumstances mean we </w:t>
      </w:r>
      <w:r w:rsidRPr="004718C7">
        <w:rPr>
          <w:rFonts w:cs="Arial"/>
        </w:rPr>
        <w:t>should consider</w:t>
      </w:r>
      <w:r>
        <w:rPr>
          <w:rFonts w:cs="Arial"/>
        </w:rPr>
        <w:t xml:space="preserve"> </w:t>
      </w:r>
      <w:r w:rsidRPr="004718C7">
        <w:rPr>
          <w:rFonts w:cs="Arial"/>
        </w:rPr>
        <w:t>complaints beyond this time.</w:t>
      </w:r>
    </w:p>
    <w:p w:rsidR="004718C7" w:rsidRDefault="004718C7" w:rsidP="004718C7">
      <w:pPr>
        <w:rPr>
          <w:rFonts w:cs="Arial"/>
        </w:rPr>
      </w:pPr>
    </w:p>
    <w:p w:rsidR="004718C7" w:rsidRDefault="004718C7" w:rsidP="004718C7">
      <w:pPr>
        <w:rPr>
          <w:rFonts w:cs="Arial"/>
        </w:rPr>
      </w:pPr>
      <w:r w:rsidRPr="004718C7">
        <w:rPr>
          <w:rFonts w:cs="Arial"/>
        </w:rPr>
        <w:t>If it is clear that a decision not to investigate a</w:t>
      </w:r>
      <w:r>
        <w:rPr>
          <w:rFonts w:cs="Arial"/>
        </w:rPr>
        <w:t xml:space="preserve"> </w:t>
      </w:r>
      <w:r w:rsidRPr="004718C7">
        <w:rPr>
          <w:rFonts w:cs="Arial"/>
        </w:rPr>
        <w:t>customer’s complaint will lead to a request for</w:t>
      </w:r>
      <w:r>
        <w:rPr>
          <w:rFonts w:cs="Arial"/>
        </w:rPr>
        <w:t xml:space="preserve"> </w:t>
      </w:r>
      <w:r w:rsidRPr="004718C7">
        <w:rPr>
          <w:rFonts w:cs="Arial"/>
        </w:rPr>
        <w:t>external review of the matter, we may decide that</w:t>
      </w:r>
      <w:r>
        <w:rPr>
          <w:rFonts w:cs="Arial"/>
        </w:rPr>
        <w:t xml:space="preserve"> </w:t>
      </w:r>
      <w:r w:rsidRPr="004718C7">
        <w:rPr>
          <w:rFonts w:cs="Arial"/>
        </w:rPr>
        <w:t>this satisfies the special circumstances criterion.</w:t>
      </w:r>
      <w:r>
        <w:rPr>
          <w:rFonts w:cs="Arial"/>
        </w:rPr>
        <w:t xml:space="preserve"> </w:t>
      </w:r>
      <w:r w:rsidRPr="004718C7">
        <w:rPr>
          <w:rFonts w:cs="Arial"/>
        </w:rPr>
        <w:t>This will enable us to consider the complaint and</w:t>
      </w:r>
      <w:r>
        <w:rPr>
          <w:rFonts w:cs="Arial"/>
        </w:rPr>
        <w:t xml:space="preserve"> </w:t>
      </w:r>
      <w:r w:rsidRPr="004718C7">
        <w:rPr>
          <w:rFonts w:cs="Arial"/>
        </w:rPr>
        <w:t>try to resolve it.</w:t>
      </w:r>
    </w:p>
    <w:p w:rsidR="004718C7" w:rsidRDefault="004718C7" w:rsidP="003C16D4">
      <w:pPr>
        <w:rPr>
          <w:rFonts w:cs="Arial"/>
        </w:rPr>
      </w:pPr>
    </w:p>
    <w:p w:rsidR="005F2CE0" w:rsidRDefault="005F2CE0">
      <w:pPr>
        <w:spacing w:line="240" w:lineRule="auto"/>
        <w:jc w:val="left"/>
        <w:rPr>
          <w:rFonts w:cs="Arial"/>
        </w:rPr>
      </w:pPr>
      <w:r>
        <w:rPr>
          <w:rFonts w:cs="Arial"/>
        </w:rPr>
        <w:br w:type="page"/>
      </w:r>
    </w:p>
    <w:p w:rsidR="004718C7" w:rsidRDefault="005F2CE0" w:rsidP="005F2CE0">
      <w:pPr>
        <w:pStyle w:val="Heading1"/>
      </w:pPr>
      <w:bookmarkStart w:id="48" w:name="_Toc362612510"/>
      <w:r w:rsidRPr="005F2CE0">
        <w:lastRenderedPageBreak/>
        <w:t>Appendix</w:t>
      </w:r>
      <w:r>
        <w:t xml:space="preserve"> </w:t>
      </w:r>
      <w:r w:rsidRPr="005F2CE0">
        <w:t>1</w:t>
      </w:r>
      <w:bookmarkEnd w:id="48"/>
    </w:p>
    <w:p w:rsidR="00DA30C9" w:rsidRPr="00DE398F" w:rsidRDefault="00DA30C9" w:rsidP="005254A2">
      <w:pPr>
        <w:rPr>
          <w:rFonts w:cs="Arial"/>
        </w:rPr>
      </w:pPr>
    </w:p>
    <w:p w:rsidR="005F2CE0" w:rsidRDefault="005F2CE0" w:rsidP="005F2CE0">
      <w:pPr>
        <w:pStyle w:val="Heading2"/>
      </w:pPr>
      <w:bookmarkStart w:id="49" w:name="_Toc362612511"/>
      <w:r w:rsidRPr="005F2CE0">
        <w:t>Complaints</w:t>
      </w:r>
      <w:bookmarkEnd w:id="49"/>
    </w:p>
    <w:p w:rsidR="005F2CE0" w:rsidRDefault="005F2CE0" w:rsidP="005F2CE0">
      <w:pPr>
        <w:pStyle w:val="Heading2"/>
      </w:pPr>
    </w:p>
    <w:p w:rsidR="005F2CE0" w:rsidRDefault="005F2CE0" w:rsidP="005F2CE0">
      <w:r w:rsidRPr="005F2CE0">
        <w:rPr>
          <w:rFonts w:cs="Arial"/>
          <w:bCs/>
          <w:iCs/>
          <w:szCs w:val="28"/>
        </w:rPr>
        <w:t>The following tables give examples of complaints that may be con</w:t>
      </w:r>
      <w:r>
        <w:t xml:space="preserve">sidered at the frontline stage, </w:t>
      </w:r>
      <w:r w:rsidRPr="005F2CE0">
        <w:t>and suggest possible actions to achieve resolution.</w:t>
      </w:r>
    </w:p>
    <w:p w:rsidR="005F2CE0" w:rsidRDefault="005F2CE0" w:rsidP="005F2CE0"/>
    <w:tbl>
      <w:tblPr>
        <w:tblStyle w:val="TableGrid"/>
        <w:tblW w:w="0" w:type="auto"/>
        <w:tblLook w:val="04A0" w:firstRow="1" w:lastRow="0" w:firstColumn="1" w:lastColumn="0" w:noHBand="0" w:noVBand="1"/>
      </w:tblPr>
      <w:tblGrid>
        <w:gridCol w:w="4927"/>
        <w:gridCol w:w="4927"/>
      </w:tblGrid>
      <w:tr w:rsidR="005F2CE0" w:rsidTr="005F2CE0">
        <w:tc>
          <w:tcPr>
            <w:tcW w:w="4927" w:type="dxa"/>
          </w:tcPr>
          <w:p w:rsidR="005F2CE0" w:rsidRDefault="005F2CE0" w:rsidP="005F2CE0">
            <w:pPr>
              <w:jc w:val="center"/>
            </w:pPr>
            <w:r w:rsidRPr="005F2CE0">
              <w:rPr>
                <w:b/>
                <w:bCs/>
              </w:rPr>
              <w:t>Complaint</w:t>
            </w:r>
          </w:p>
        </w:tc>
        <w:tc>
          <w:tcPr>
            <w:tcW w:w="4927" w:type="dxa"/>
          </w:tcPr>
          <w:p w:rsidR="005F2CE0" w:rsidRPr="005F2CE0" w:rsidRDefault="005F2CE0" w:rsidP="005F2CE0">
            <w:pPr>
              <w:jc w:val="center"/>
              <w:rPr>
                <w:b/>
                <w:bCs/>
              </w:rPr>
            </w:pPr>
            <w:r w:rsidRPr="005F2CE0">
              <w:rPr>
                <w:b/>
                <w:bCs/>
              </w:rPr>
              <w:t>Possible actions to</w:t>
            </w:r>
            <w:r>
              <w:rPr>
                <w:b/>
                <w:bCs/>
              </w:rPr>
              <w:t xml:space="preserve"> </w:t>
            </w:r>
            <w:r w:rsidRPr="005F2CE0">
              <w:rPr>
                <w:b/>
                <w:bCs/>
              </w:rPr>
              <w:t>achieve resolution</w:t>
            </w:r>
          </w:p>
        </w:tc>
      </w:tr>
      <w:tr w:rsidR="005F2CE0" w:rsidTr="005F2CE0">
        <w:tc>
          <w:tcPr>
            <w:tcW w:w="4927" w:type="dxa"/>
          </w:tcPr>
          <w:p w:rsidR="005F2CE0" w:rsidRDefault="005F2CE0" w:rsidP="005F2CE0">
            <w:r w:rsidRPr="005F2CE0">
              <w:t>Two related lectures have been cancelled due</w:t>
            </w:r>
            <w:r w:rsidR="00CA05ED">
              <w:t xml:space="preserve"> </w:t>
            </w:r>
            <w:r w:rsidRPr="005F2CE0">
              <w:t>to bad weather. A student complains to the</w:t>
            </w:r>
            <w:r w:rsidR="00CA05ED">
              <w:t xml:space="preserve"> </w:t>
            </w:r>
            <w:r w:rsidRPr="005F2CE0">
              <w:t>course leader that this will disadvantage her</w:t>
            </w:r>
            <w:r w:rsidR="00CA05ED">
              <w:t xml:space="preserve"> </w:t>
            </w:r>
            <w:r w:rsidRPr="005F2CE0">
              <w:t>and her classmates in the forthcoming exam.</w:t>
            </w:r>
          </w:p>
        </w:tc>
        <w:tc>
          <w:tcPr>
            <w:tcW w:w="4927" w:type="dxa"/>
          </w:tcPr>
          <w:p w:rsidR="005F2CE0" w:rsidRPr="005F2CE0" w:rsidRDefault="005F2CE0" w:rsidP="005F2CE0">
            <w:r w:rsidRPr="005F2CE0">
              <w:t>The course leader contacts all affected</w:t>
            </w:r>
            <w:r w:rsidR="00CA05ED">
              <w:t xml:space="preserve"> </w:t>
            </w:r>
            <w:r w:rsidRPr="005F2CE0">
              <w:t>students and apologises for the cancellation.</w:t>
            </w:r>
          </w:p>
          <w:p w:rsidR="005F2CE0" w:rsidRDefault="005F2CE0" w:rsidP="005F2CE0">
            <w:r w:rsidRPr="005F2CE0">
              <w:t>The course leader tells the students that two</w:t>
            </w:r>
            <w:r w:rsidR="00CA05ED">
              <w:t xml:space="preserve"> </w:t>
            </w:r>
            <w:r w:rsidRPr="005F2CE0">
              <w:t>extra lectures have been scheduled and gives</w:t>
            </w:r>
            <w:r w:rsidR="00CA05ED">
              <w:t xml:space="preserve"> </w:t>
            </w:r>
            <w:r w:rsidRPr="005F2CE0">
              <w:t>details of times and locations. This action and</w:t>
            </w:r>
            <w:r w:rsidR="00CA05ED">
              <w:t xml:space="preserve"> </w:t>
            </w:r>
            <w:r w:rsidRPr="005F2CE0">
              <w:t>the complaint’s outcome are logged on the</w:t>
            </w:r>
            <w:r w:rsidR="00CA05ED">
              <w:t xml:space="preserve"> </w:t>
            </w:r>
            <w:r w:rsidRPr="005F2CE0">
              <w:t>college complaints database.</w:t>
            </w:r>
          </w:p>
          <w:p w:rsidR="005F2CE0" w:rsidRDefault="005F2CE0" w:rsidP="005F2CE0"/>
        </w:tc>
      </w:tr>
      <w:tr w:rsidR="005F2CE0" w:rsidTr="005F2CE0">
        <w:tc>
          <w:tcPr>
            <w:tcW w:w="4927" w:type="dxa"/>
          </w:tcPr>
          <w:p w:rsidR="005F2CE0" w:rsidRDefault="005F2CE0" w:rsidP="005F2CE0">
            <w:r w:rsidRPr="005F2CE0">
              <w:t>A woman complains to college reception that</w:t>
            </w:r>
            <w:r w:rsidR="006522A1">
              <w:t xml:space="preserve"> </w:t>
            </w:r>
            <w:r w:rsidRPr="005F2CE0">
              <w:t>students in the hall</w:t>
            </w:r>
            <w:r w:rsidR="00925D21">
              <w:t>s</w:t>
            </w:r>
            <w:r w:rsidRPr="005F2CE0">
              <w:t xml:space="preserve"> of residence threw food</w:t>
            </w:r>
            <w:r w:rsidR="006522A1">
              <w:t xml:space="preserve"> </w:t>
            </w:r>
            <w:r w:rsidRPr="005F2CE0">
              <w:t>out of a window as she was passing. She</w:t>
            </w:r>
            <w:r w:rsidR="006522A1">
              <w:t xml:space="preserve"> </w:t>
            </w:r>
            <w:r w:rsidRPr="005F2CE0">
              <w:t>said this had been very unpleasant and it had</w:t>
            </w:r>
            <w:r w:rsidR="006522A1">
              <w:t xml:space="preserve"> </w:t>
            </w:r>
            <w:r w:rsidRPr="005F2CE0">
              <w:t>damaged her clothes.</w:t>
            </w:r>
          </w:p>
        </w:tc>
        <w:tc>
          <w:tcPr>
            <w:tcW w:w="4927" w:type="dxa"/>
          </w:tcPr>
          <w:p w:rsidR="005F2CE0" w:rsidRPr="005F2CE0" w:rsidRDefault="005F2CE0" w:rsidP="005F2CE0">
            <w:r w:rsidRPr="005F2CE0">
              <w:t>The receptionist apologises on the college’s</w:t>
            </w:r>
            <w:r w:rsidR="006522A1">
              <w:t xml:space="preserve"> </w:t>
            </w:r>
            <w:r w:rsidRPr="005F2CE0">
              <w:t>behalf and takes a note of her contact details.</w:t>
            </w:r>
          </w:p>
          <w:p w:rsidR="005F2CE0" w:rsidRDefault="005F2CE0" w:rsidP="005F2CE0">
            <w:r w:rsidRPr="005F2CE0">
              <w:t>The receptionist passes them to the hall</w:t>
            </w:r>
            <w:r w:rsidR="00925D21">
              <w:t>s</w:t>
            </w:r>
            <w:r w:rsidRPr="005F2CE0">
              <w:t xml:space="preserve"> of</w:t>
            </w:r>
            <w:r w:rsidR="006522A1">
              <w:t xml:space="preserve"> </w:t>
            </w:r>
            <w:r w:rsidRPr="005F2CE0">
              <w:t>residence manager, who writes the following</w:t>
            </w:r>
            <w:r w:rsidR="006522A1">
              <w:t xml:space="preserve"> </w:t>
            </w:r>
            <w:r w:rsidRPr="005F2CE0">
              <w:t>day offering an apology and saying that the</w:t>
            </w:r>
            <w:r w:rsidR="006522A1">
              <w:t xml:space="preserve"> </w:t>
            </w:r>
            <w:r w:rsidRPr="005F2CE0">
              <w:t>college expects its students to be positive</w:t>
            </w:r>
            <w:r w:rsidR="006522A1">
              <w:t xml:space="preserve"> </w:t>
            </w:r>
            <w:r w:rsidRPr="005F2CE0">
              <w:t>members of the community. The residence</w:t>
            </w:r>
            <w:r w:rsidR="006522A1">
              <w:t xml:space="preserve"> </w:t>
            </w:r>
            <w:r w:rsidRPr="005F2CE0">
              <w:t>manager offers to pay the cost of any</w:t>
            </w:r>
            <w:r w:rsidR="006522A1">
              <w:t xml:space="preserve"> </w:t>
            </w:r>
            <w:r w:rsidRPr="005F2CE0">
              <w:t>dry-cleaning, and explains that the college will</w:t>
            </w:r>
            <w:r w:rsidR="006522A1">
              <w:t xml:space="preserve"> </w:t>
            </w:r>
            <w:r w:rsidRPr="005F2CE0">
              <w:t>seek to identify the students to ensure that</w:t>
            </w:r>
            <w:r w:rsidR="006522A1">
              <w:t xml:space="preserve"> </w:t>
            </w:r>
            <w:r w:rsidRPr="005F2CE0">
              <w:t>their behaviour does not recur. This action</w:t>
            </w:r>
            <w:r w:rsidR="006522A1">
              <w:t xml:space="preserve"> </w:t>
            </w:r>
            <w:r w:rsidRPr="005F2CE0">
              <w:t>and the complaint’s outcome are logged on</w:t>
            </w:r>
            <w:r w:rsidR="006522A1">
              <w:t xml:space="preserve"> </w:t>
            </w:r>
            <w:r w:rsidRPr="005F2CE0">
              <w:t>the college complaints database.</w:t>
            </w:r>
          </w:p>
          <w:p w:rsidR="005F2CE0" w:rsidRDefault="005F2CE0" w:rsidP="005F2CE0"/>
        </w:tc>
      </w:tr>
      <w:tr w:rsidR="005F2CE0" w:rsidTr="005F2CE0">
        <w:tc>
          <w:tcPr>
            <w:tcW w:w="4927" w:type="dxa"/>
          </w:tcPr>
          <w:p w:rsidR="005F2CE0" w:rsidRDefault="005F2CE0" w:rsidP="005F2CE0">
            <w:r w:rsidRPr="005F2CE0">
              <w:t>A student complains that his profile, which</w:t>
            </w:r>
            <w:r w:rsidR="00FD6B0D">
              <w:t xml:space="preserve"> </w:t>
            </w:r>
            <w:r w:rsidRPr="005F2CE0">
              <w:t>he had provided for use in the college</w:t>
            </w:r>
            <w:r w:rsidR="006522A1">
              <w:t xml:space="preserve"> </w:t>
            </w:r>
            <w:r w:rsidRPr="005F2CE0">
              <w:t>prospectus, had been incorrectly reproduced,</w:t>
            </w:r>
            <w:r w:rsidR="006522A1">
              <w:t xml:space="preserve"> </w:t>
            </w:r>
            <w:r w:rsidRPr="005F2CE0">
              <w:t>attributing information to him that belonged</w:t>
            </w:r>
            <w:r w:rsidR="006522A1">
              <w:t xml:space="preserve"> </w:t>
            </w:r>
            <w:r w:rsidRPr="005F2CE0">
              <w:t>to someone else.</w:t>
            </w:r>
          </w:p>
        </w:tc>
        <w:tc>
          <w:tcPr>
            <w:tcW w:w="4927" w:type="dxa"/>
          </w:tcPr>
          <w:p w:rsidR="005F2CE0" w:rsidRDefault="005F2CE0" w:rsidP="005F2CE0">
            <w:r w:rsidRPr="005F2CE0">
              <w:t>The college writes to the student with an</w:t>
            </w:r>
            <w:r w:rsidR="006522A1">
              <w:t xml:space="preserve"> </w:t>
            </w:r>
            <w:r w:rsidRPr="005F2CE0">
              <w:t>apology, an explanation of how the mistake</w:t>
            </w:r>
            <w:r w:rsidR="006522A1">
              <w:t xml:space="preserve"> </w:t>
            </w:r>
            <w:r w:rsidRPr="005F2CE0">
              <w:t>happened, and details of how it will resolve</w:t>
            </w:r>
            <w:r w:rsidR="006522A1">
              <w:t xml:space="preserve"> </w:t>
            </w:r>
            <w:r w:rsidRPr="005F2CE0">
              <w:t>the issue. This would include replacing the</w:t>
            </w:r>
            <w:r w:rsidR="006522A1">
              <w:t xml:space="preserve"> </w:t>
            </w:r>
            <w:r w:rsidRPr="005F2CE0">
              <w:t>version on the college website, amending</w:t>
            </w:r>
            <w:r w:rsidR="006522A1">
              <w:t xml:space="preserve"> </w:t>
            </w:r>
            <w:r w:rsidRPr="005F2CE0">
              <w:t>printed copies of the prospectus and making</w:t>
            </w:r>
            <w:r w:rsidR="006522A1">
              <w:t xml:space="preserve"> </w:t>
            </w:r>
            <w:r w:rsidRPr="005F2CE0">
              <w:t>sure the correct text was included in future</w:t>
            </w:r>
            <w:r w:rsidR="006522A1">
              <w:t xml:space="preserve"> </w:t>
            </w:r>
            <w:r w:rsidRPr="005F2CE0">
              <w:t>printed versions. These actions and the</w:t>
            </w:r>
            <w:r w:rsidR="006522A1">
              <w:t xml:space="preserve"> </w:t>
            </w:r>
            <w:r w:rsidRPr="005F2CE0">
              <w:t>complaint’s outcome are logged on the</w:t>
            </w:r>
            <w:r w:rsidR="006522A1">
              <w:t xml:space="preserve"> </w:t>
            </w:r>
            <w:r w:rsidRPr="005F2CE0">
              <w:t>college complaints database.</w:t>
            </w:r>
          </w:p>
          <w:p w:rsidR="00FD6B0D" w:rsidRDefault="00FD6B0D" w:rsidP="005F2CE0"/>
        </w:tc>
      </w:tr>
      <w:tr w:rsidR="005F2CE0" w:rsidTr="005F2CE0">
        <w:tc>
          <w:tcPr>
            <w:tcW w:w="4927" w:type="dxa"/>
          </w:tcPr>
          <w:p w:rsidR="005F2CE0" w:rsidRDefault="005F2CE0" w:rsidP="005F2CE0">
            <w:r w:rsidRPr="005F2CE0">
              <w:t>A student complains that she has received a</w:t>
            </w:r>
            <w:r w:rsidR="00FD6B0D">
              <w:t xml:space="preserve"> </w:t>
            </w:r>
            <w:r w:rsidRPr="005F2CE0">
              <w:t>fine for the late return of library books when</w:t>
            </w:r>
            <w:r w:rsidR="00FD6B0D">
              <w:t xml:space="preserve"> </w:t>
            </w:r>
            <w:r w:rsidRPr="005F2CE0">
              <w:t>she had, in fact, returned the books on time.</w:t>
            </w:r>
          </w:p>
        </w:tc>
        <w:tc>
          <w:tcPr>
            <w:tcW w:w="4927" w:type="dxa"/>
          </w:tcPr>
          <w:p w:rsidR="005F2CE0" w:rsidRDefault="005F2CE0" w:rsidP="005F2CE0">
            <w:r w:rsidRPr="005F2CE0">
              <w:t>A member of the library staff checks and</w:t>
            </w:r>
            <w:r w:rsidR="00FD6B0D">
              <w:t xml:space="preserve"> </w:t>
            </w:r>
            <w:r w:rsidRPr="005F2CE0">
              <w:t>confirms that the books had been returned</w:t>
            </w:r>
            <w:r w:rsidR="00FD6B0D">
              <w:t xml:space="preserve"> </w:t>
            </w:r>
            <w:r w:rsidRPr="005F2CE0">
              <w:t>on time, but the librarian had failed to update</w:t>
            </w:r>
            <w:r w:rsidR="00FD6B0D">
              <w:t xml:space="preserve"> </w:t>
            </w:r>
            <w:r w:rsidRPr="005F2CE0">
              <w:t>the computer system to reflect this. The</w:t>
            </w:r>
            <w:r w:rsidR="00FD6B0D">
              <w:t xml:space="preserve"> </w:t>
            </w:r>
            <w:r w:rsidRPr="005F2CE0">
              <w:t xml:space="preserve">student </w:t>
            </w:r>
            <w:r w:rsidRPr="005F2CE0">
              <w:lastRenderedPageBreak/>
              <w:t>receives an explanation and an</w:t>
            </w:r>
            <w:r w:rsidR="00FD6B0D">
              <w:t xml:space="preserve"> </w:t>
            </w:r>
            <w:r w:rsidRPr="005F2CE0">
              <w:t>apology from the member of staff. This</w:t>
            </w:r>
            <w:r w:rsidR="00FD6B0D">
              <w:t xml:space="preserve"> </w:t>
            </w:r>
            <w:r w:rsidRPr="005F2CE0">
              <w:t>action and the complaint’s outcome are</w:t>
            </w:r>
            <w:r w:rsidR="00FD6B0D">
              <w:t xml:space="preserve"> </w:t>
            </w:r>
            <w:r w:rsidRPr="005F2CE0">
              <w:t>logged on the college complaints database.</w:t>
            </w:r>
          </w:p>
        </w:tc>
      </w:tr>
    </w:tbl>
    <w:p w:rsidR="005F2CE0" w:rsidRDefault="005F2CE0" w:rsidP="005F2CE0"/>
    <w:p w:rsidR="00040F62" w:rsidRDefault="00040F62" w:rsidP="00040F62">
      <w:pPr>
        <w:jc w:val="center"/>
      </w:pPr>
    </w:p>
    <w:tbl>
      <w:tblPr>
        <w:tblStyle w:val="TableGrid"/>
        <w:tblW w:w="0" w:type="auto"/>
        <w:tblLook w:val="04A0" w:firstRow="1" w:lastRow="0" w:firstColumn="1" w:lastColumn="0" w:noHBand="0" w:noVBand="1"/>
      </w:tblPr>
      <w:tblGrid>
        <w:gridCol w:w="9628"/>
      </w:tblGrid>
      <w:tr w:rsidR="00040F62" w:rsidTr="007B4CBC">
        <w:tc>
          <w:tcPr>
            <w:tcW w:w="9628" w:type="dxa"/>
            <w:shd w:val="clear" w:color="auto" w:fill="D9D9D9" w:themeFill="background1" w:themeFillShade="D9"/>
          </w:tcPr>
          <w:p w:rsidR="00040F62" w:rsidRDefault="00040F62" w:rsidP="00040F62">
            <w:pPr>
              <w:jc w:val="center"/>
            </w:pPr>
          </w:p>
          <w:p w:rsidR="00040F62" w:rsidRPr="00D46AD6" w:rsidRDefault="00A61D5B" w:rsidP="00040F62">
            <w:pPr>
              <w:jc w:val="center"/>
              <w:rPr>
                <w:b/>
              </w:rPr>
            </w:pPr>
            <w:hyperlink r:id="rId15" w:history="1">
              <w:r w:rsidR="00040F62" w:rsidRPr="00D46AD6">
                <w:rPr>
                  <w:rStyle w:val="Hyperlink"/>
                  <w:b/>
                </w:rPr>
                <w:t>SPSO Guidance on Apology</w:t>
              </w:r>
            </w:hyperlink>
          </w:p>
          <w:p w:rsidR="00040F62" w:rsidRDefault="00040F62" w:rsidP="00040F62">
            <w:pPr>
              <w:jc w:val="center"/>
            </w:pPr>
          </w:p>
          <w:p w:rsidR="00040F62" w:rsidRDefault="00040F62" w:rsidP="00040F62">
            <w:r>
              <w:t>The customer may expect more than we can provide. If so, you must tell them as soon as possible. An example may be where the customer is so dissatisfied with the location and day of a lecture that they demand both be changed, but we are only able to consider changing its location.</w:t>
            </w:r>
          </w:p>
          <w:p w:rsidR="00040F62" w:rsidRDefault="00040F62" w:rsidP="00040F62"/>
          <w:p w:rsidR="00040F62" w:rsidRDefault="00040F62" w:rsidP="00040F62">
            <w:r>
              <w:t>You are likely to have to give the decision face to face or by telephone. If you respond face to face, by telephone or by email, you need not write to the customer as well but you may choose to do so. It is important, however, to keep a full and accurate record of the decision you have reached and passed to the customer.</w:t>
            </w:r>
          </w:p>
          <w:p w:rsidR="00040F62" w:rsidRDefault="00040F62" w:rsidP="00040F62"/>
          <w:p w:rsidR="00040F62" w:rsidRDefault="00040F62" w:rsidP="00040F62"/>
        </w:tc>
      </w:tr>
    </w:tbl>
    <w:p w:rsidR="005F2CE0" w:rsidRDefault="005F2CE0">
      <w:pPr>
        <w:spacing w:line="240" w:lineRule="auto"/>
        <w:jc w:val="left"/>
      </w:pPr>
      <w:r>
        <w:br w:type="page"/>
      </w:r>
    </w:p>
    <w:p w:rsidR="005F2CE0" w:rsidRDefault="005F2CE0" w:rsidP="005F2CE0">
      <w:pPr>
        <w:pStyle w:val="Heading1"/>
      </w:pPr>
      <w:bookmarkStart w:id="50" w:name="_Toc362612512"/>
      <w:r w:rsidRPr="005F2CE0">
        <w:lastRenderedPageBreak/>
        <w:t>Appendix</w:t>
      </w:r>
      <w:r>
        <w:t xml:space="preserve"> </w:t>
      </w:r>
      <w:r w:rsidRPr="005F2CE0">
        <w:t>2</w:t>
      </w:r>
      <w:bookmarkEnd w:id="50"/>
    </w:p>
    <w:p w:rsidR="005F2CE0" w:rsidRDefault="005F2CE0" w:rsidP="005F2CE0"/>
    <w:p w:rsidR="005F2CE0" w:rsidRDefault="005F2CE0" w:rsidP="005F2CE0">
      <w:pPr>
        <w:pStyle w:val="Heading2"/>
      </w:pPr>
      <w:bookmarkStart w:id="51" w:name="_Toc362612513"/>
      <w:r w:rsidRPr="005F2CE0">
        <w:t>What is not a complaint</w:t>
      </w:r>
      <w:bookmarkEnd w:id="51"/>
    </w:p>
    <w:p w:rsidR="005F2CE0" w:rsidRPr="005F2CE0" w:rsidRDefault="005F2CE0" w:rsidP="005F2CE0">
      <w:r w:rsidRPr="005F2CE0">
        <w:t>A concern may not necessarily be a complaint.</w:t>
      </w:r>
      <w:r>
        <w:t xml:space="preserve"> </w:t>
      </w:r>
      <w:r w:rsidRPr="005F2CE0">
        <w:t>For example, a customer might make a routine</w:t>
      </w:r>
      <w:r>
        <w:t xml:space="preserve"> </w:t>
      </w:r>
      <w:r w:rsidRPr="005F2CE0">
        <w:t>first-time request for a service. This is not a</w:t>
      </w:r>
      <w:r>
        <w:t xml:space="preserve"> </w:t>
      </w:r>
      <w:r w:rsidRPr="005F2CE0">
        <w:t>complaint, but the issue may escalate into a</w:t>
      </w:r>
      <w:r>
        <w:t xml:space="preserve"> complaint </w:t>
      </w:r>
      <w:r w:rsidRPr="005F2CE0">
        <w:t>if it is not handled effectively and the</w:t>
      </w:r>
      <w:r>
        <w:t xml:space="preserve"> </w:t>
      </w:r>
      <w:r w:rsidRPr="005F2CE0">
        <w:t>customer has to keep on asking for the service.</w:t>
      </w:r>
    </w:p>
    <w:p w:rsidR="005F2CE0" w:rsidRDefault="005F2CE0" w:rsidP="005F2CE0"/>
    <w:p w:rsidR="005F2CE0" w:rsidRDefault="005F2CE0" w:rsidP="005F2CE0">
      <w:r w:rsidRPr="005F2CE0">
        <w:t>A customer may also be concerned about</w:t>
      </w:r>
      <w:r>
        <w:t xml:space="preserve"> </w:t>
      </w:r>
      <w:r w:rsidRPr="005F2CE0">
        <w:t>college decisions, which may have their own</w:t>
      </w:r>
      <w:r>
        <w:t xml:space="preserve"> specific </w:t>
      </w:r>
      <w:r w:rsidRPr="005F2CE0">
        <w:t>review or appeal procedures. So, where</w:t>
      </w:r>
      <w:r>
        <w:t xml:space="preserve"> </w:t>
      </w:r>
      <w:r w:rsidRPr="005F2CE0">
        <w:t>appropriate, the college must direct customers</w:t>
      </w:r>
      <w:r>
        <w:t xml:space="preserve"> to the </w:t>
      </w:r>
      <w:r w:rsidRPr="005F2CE0">
        <w:t>relevant procedure. The following</w:t>
      </w:r>
      <w:r>
        <w:t xml:space="preserve"> </w:t>
      </w:r>
      <w:r w:rsidRPr="005F2CE0">
        <w:t>examples give details of the type of issues or</w:t>
      </w:r>
      <w:r>
        <w:t xml:space="preserve"> concerns for which </w:t>
      </w:r>
      <w:r w:rsidRPr="005F2CE0">
        <w:t>you should not use the CHP.</w:t>
      </w:r>
      <w:r>
        <w:t xml:space="preserve"> </w:t>
      </w:r>
      <w:r w:rsidRPr="005F2CE0">
        <w:t>This is not a full list, and you should decide the</w:t>
      </w:r>
      <w:r>
        <w:t xml:space="preserve"> </w:t>
      </w:r>
      <w:r w:rsidRPr="005F2CE0">
        <w:t>best resolution route for each individual case.</w:t>
      </w:r>
    </w:p>
    <w:p w:rsidR="005F2CE0" w:rsidRDefault="005F2CE0" w:rsidP="005F2CE0"/>
    <w:p w:rsidR="005F2CE0" w:rsidRDefault="005F2CE0" w:rsidP="005F2CE0">
      <w:r w:rsidRPr="005F2CE0">
        <w:t>Remember that although the customer may</w:t>
      </w:r>
      <w:r>
        <w:t xml:space="preserve"> </w:t>
      </w:r>
      <w:r w:rsidRPr="005F2CE0">
        <w:t>have another form of redress as detailed above,</w:t>
      </w:r>
      <w:r>
        <w:t xml:space="preserve"> </w:t>
      </w:r>
      <w:r w:rsidRPr="005F2CE0">
        <w:t>you must consider carefully whether or not</w:t>
      </w:r>
      <w:r>
        <w:t xml:space="preserve"> </w:t>
      </w:r>
      <w:r w:rsidRPr="005F2CE0">
        <w:t>you should manage a customer's comments</w:t>
      </w:r>
      <w:r>
        <w:t xml:space="preserve"> </w:t>
      </w:r>
      <w:r w:rsidRPr="005F2CE0">
        <w:t>within the CHP. Dissatisfaction with certain</w:t>
      </w:r>
      <w:r>
        <w:t xml:space="preserve"> </w:t>
      </w:r>
      <w:r w:rsidRPr="005F2CE0">
        <w:t>college decisions may simply require an</w:t>
      </w:r>
      <w:r>
        <w:t xml:space="preserve"> explanation and direction </w:t>
      </w:r>
      <w:r w:rsidRPr="005F2CE0">
        <w:t>to the correct route for</w:t>
      </w:r>
      <w:r>
        <w:t xml:space="preserve"> </w:t>
      </w:r>
      <w:r w:rsidRPr="005F2CE0">
        <w:t>resolution. If, however, a customer says they are</w:t>
      </w:r>
      <w:r>
        <w:t xml:space="preserve"> dissatisfied with the </w:t>
      </w:r>
      <w:r w:rsidRPr="005F2CE0">
        <w:t>administrative process we</w:t>
      </w:r>
      <w:r>
        <w:t xml:space="preserve"> </w:t>
      </w:r>
      <w:r w:rsidRPr="005F2CE0">
        <w:t>have followed in reaching a decision, you may</w:t>
      </w:r>
      <w:r>
        <w:t xml:space="preserve"> consider that </w:t>
      </w:r>
      <w:r w:rsidRPr="005F2CE0">
        <w:t>dissatisfaction through the CHP.</w:t>
      </w:r>
      <w:r>
        <w:t xml:space="preserve"> </w:t>
      </w:r>
      <w:r w:rsidRPr="005F2CE0">
        <w:t>An example may be a complaint from a</w:t>
      </w:r>
      <w:r>
        <w:t xml:space="preserve"> customer who is </w:t>
      </w:r>
      <w:r w:rsidRPr="005F2CE0">
        <w:t>dissatisfied with a decision</w:t>
      </w:r>
      <w:r>
        <w:t xml:space="preserve"> </w:t>
      </w:r>
      <w:r w:rsidRPr="005F2CE0">
        <w:t>and alleges that we failed to follow or apply the</w:t>
      </w:r>
      <w:r>
        <w:t xml:space="preserve"> appropriate guidance in </w:t>
      </w:r>
      <w:r w:rsidRPr="005F2CE0">
        <w:t>making it.</w:t>
      </w:r>
    </w:p>
    <w:p w:rsidR="005F2CE0" w:rsidRDefault="005F2CE0" w:rsidP="005F2CE0"/>
    <w:p w:rsidR="005F2CE0" w:rsidRPr="005F2CE0" w:rsidRDefault="005F2CE0" w:rsidP="005F2CE0">
      <w:r w:rsidRPr="005F2CE0">
        <w:t>Example 1:</w:t>
      </w:r>
    </w:p>
    <w:p w:rsidR="005F2CE0" w:rsidRPr="005F2CE0" w:rsidRDefault="005F2CE0" w:rsidP="005F2CE0">
      <w:pPr>
        <w:rPr>
          <w:b/>
          <w:bCs/>
        </w:rPr>
      </w:pPr>
      <w:r w:rsidRPr="005F2CE0">
        <w:rPr>
          <w:b/>
          <w:bCs/>
        </w:rPr>
        <w:t xml:space="preserve">Appeal against an academic decision (separate </w:t>
      </w:r>
      <w:r w:rsidR="00925D21">
        <w:rPr>
          <w:b/>
          <w:bCs/>
        </w:rPr>
        <w:t xml:space="preserve">assessment </w:t>
      </w:r>
      <w:r w:rsidRPr="005F2CE0">
        <w:rPr>
          <w:b/>
          <w:bCs/>
        </w:rPr>
        <w:t>appeals procedure)</w:t>
      </w:r>
    </w:p>
    <w:p w:rsidR="00B954FC" w:rsidRDefault="00B954FC" w:rsidP="005F2CE0"/>
    <w:p w:rsidR="005F2CE0" w:rsidRPr="005F2CE0" w:rsidRDefault="005F2CE0" w:rsidP="005F2CE0">
      <w:r w:rsidRPr="005F2CE0">
        <w:t>Example 2:</w:t>
      </w:r>
    </w:p>
    <w:p w:rsidR="005F2CE0" w:rsidRPr="005F2CE0" w:rsidRDefault="005F2CE0" w:rsidP="005F2CE0">
      <w:pPr>
        <w:rPr>
          <w:b/>
          <w:bCs/>
        </w:rPr>
      </w:pPr>
      <w:r w:rsidRPr="005F2CE0">
        <w:rPr>
          <w:b/>
          <w:bCs/>
        </w:rPr>
        <w:t>Appeal against a student funding award/non-award</w:t>
      </w:r>
      <w:r w:rsidR="00925D21">
        <w:rPr>
          <w:b/>
          <w:bCs/>
        </w:rPr>
        <w:t xml:space="preserve"> (separate funding appeals procedure)</w:t>
      </w:r>
    </w:p>
    <w:p w:rsidR="00B954FC" w:rsidRDefault="00B954FC" w:rsidP="005F2CE0"/>
    <w:p w:rsidR="005F2CE0" w:rsidRPr="005F2CE0" w:rsidRDefault="005F2CE0" w:rsidP="005F2CE0">
      <w:r w:rsidRPr="005F2CE0">
        <w:t>Example 3:</w:t>
      </w:r>
    </w:p>
    <w:p w:rsidR="005F2CE0" w:rsidRPr="005F2CE0" w:rsidRDefault="005F2CE0" w:rsidP="005F2CE0">
      <w:pPr>
        <w:rPr>
          <w:b/>
          <w:bCs/>
        </w:rPr>
      </w:pPr>
      <w:r w:rsidRPr="005F2CE0">
        <w:rPr>
          <w:b/>
          <w:bCs/>
        </w:rPr>
        <w:t>Claim for compensation against the college</w:t>
      </w:r>
    </w:p>
    <w:p w:rsidR="00B954FC" w:rsidRDefault="00B954FC" w:rsidP="005F2CE0"/>
    <w:p w:rsidR="005F2CE0" w:rsidRPr="005F2CE0" w:rsidRDefault="005F2CE0" w:rsidP="005F2CE0">
      <w:r w:rsidRPr="005F2CE0">
        <w:t>Example 4:</w:t>
      </w:r>
    </w:p>
    <w:p w:rsidR="005F2CE0" w:rsidRPr="005F2CE0" w:rsidRDefault="005F2CE0" w:rsidP="005F2CE0">
      <w:pPr>
        <w:rPr>
          <w:b/>
          <w:bCs/>
        </w:rPr>
      </w:pPr>
      <w:r w:rsidRPr="005F2CE0">
        <w:rPr>
          <w:b/>
          <w:bCs/>
        </w:rPr>
        <w:t>Request under the Data Protection or Freedom of Information Acts</w:t>
      </w:r>
    </w:p>
    <w:p w:rsidR="00B954FC" w:rsidRDefault="00B954FC" w:rsidP="005F2CE0"/>
    <w:p w:rsidR="005F2CE0" w:rsidRPr="005F2CE0" w:rsidRDefault="005F2CE0" w:rsidP="005F2CE0">
      <w:r w:rsidRPr="005F2CE0">
        <w:t>Example 5:</w:t>
      </w:r>
    </w:p>
    <w:p w:rsidR="005F2CE0" w:rsidRPr="005F2CE0" w:rsidRDefault="005F2CE0" w:rsidP="005F2CE0">
      <w:pPr>
        <w:rPr>
          <w:b/>
          <w:bCs/>
        </w:rPr>
      </w:pPr>
      <w:r w:rsidRPr="005F2CE0">
        <w:rPr>
          <w:b/>
          <w:bCs/>
        </w:rPr>
        <w:t>National qualification results</w:t>
      </w:r>
    </w:p>
    <w:p w:rsidR="00B954FC" w:rsidRDefault="00B954FC" w:rsidP="005F2CE0"/>
    <w:p w:rsidR="005F2CE0" w:rsidRPr="005F2CE0" w:rsidRDefault="005F2CE0" w:rsidP="005F2CE0">
      <w:r w:rsidRPr="005F2CE0">
        <w:t>Example 6:</w:t>
      </w:r>
    </w:p>
    <w:p w:rsidR="00DA30C9" w:rsidRPr="005F2CE0" w:rsidRDefault="005F2CE0" w:rsidP="005F2CE0">
      <w:r w:rsidRPr="005F2CE0">
        <w:rPr>
          <w:b/>
          <w:bCs/>
        </w:rPr>
        <w:t>College exam results</w:t>
      </w:r>
      <w:r w:rsidR="006677F4" w:rsidRPr="005F2CE0">
        <w:br w:type="page"/>
      </w:r>
    </w:p>
    <w:p w:rsidR="00B954FC" w:rsidRDefault="00B954FC" w:rsidP="00B954FC">
      <w:pPr>
        <w:pStyle w:val="Heading1"/>
      </w:pPr>
      <w:bookmarkStart w:id="52" w:name="_Toc362612514"/>
      <w:r w:rsidRPr="00B954FC">
        <w:lastRenderedPageBreak/>
        <w:t>Appendix</w:t>
      </w:r>
      <w:r>
        <w:t xml:space="preserve"> </w:t>
      </w:r>
      <w:r w:rsidRPr="00B954FC">
        <w:t>3</w:t>
      </w:r>
      <w:bookmarkEnd w:id="52"/>
    </w:p>
    <w:p w:rsidR="00B954FC" w:rsidRDefault="00B954FC" w:rsidP="00B954FC">
      <w:pPr>
        <w:pStyle w:val="Heading2"/>
      </w:pPr>
    </w:p>
    <w:p w:rsidR="00B954FC" w:rsidRDefault="00B954FC" w:rsidP="00B954FC">
      <w:pPr>
        <w:pStyle w:val="Heading2"/>
      </w:pPr>
      <w:bookmarkStart w:id="53" w:name="_Toc362612515"/>
      <w:r w:rsidRPr="00B954FC">
        <w:t>Timelines</w:t>
      </w:r>
      <w:bookmarkEnd w:id="53"/>
    </w:p>
    <w:p w:rsidR="00B954FC" w:rsidRDefault="00B954FC" w:rsidP="00B954FC"/>
    <w:p w:rsidR="00B954FC" w:rsidRPr="00B954FC" w:rsidRDefault="00B954FC" w:rsidP="00B954FC">
      <w:pPr>
        <w:rPr>
          <w:b/>
        </w:rPr>
      </w:pPr>
      <w:r w:rsidRPr="00B954FC">
        <w:rPr>
          <w:b/>
        </w:rPr>
        <w:t>General</w:t>
      </w:r>
    </w:p>
    <w:p w:rsidR="00B954FC" w:rsidRPr="00B954FC" w:rsidRDefault="00B954FC" w:rsidP="00B954FC">
      <w:r w:rsidRPr="00B954FC">
        <w:t>In this procedure, ‘day’ means a working day. When measuring performance against the required</w:t>
      </w:r>
      <w:r w:rsidR="00B15379">
        <w:t xml:space="preserve"> </w:t>
      </w:r>
      <w:r w:rsidRPr="00B954FC">
        <w:t>timelines, we ignore non-working days such as weekends, public holidays and days when ‘industrial</w:t>
      </w:r>
      <w:r>
        <w:t xml:space="preserve"> </w:t>
      </w:r>
      <w:r w:rsidRPr="00B954FC">
        <w:t>action’ interrupts our service.</w:t>
      </w:r>
    </w:p>
    <w:p w:rsidR="00B954FC" w:rsidRDefault="00B954FC" w:rsidP="00B954FC">
      <w:pPr>
        <w:rPr>
          <w:b/>
        </w:rPr>
      </w:pPr>
    </w:p>
    <w:p w:rsidR="00B954FC" w:rsidRPr="00B954FC" w:rsidRDefault="00B954FC" w:rsidP="00B954FC">
      <w:pPr>
        <w:rPr>
          <w:b/>
        </w:rPr>
      </w:pPr>
      <w:r w:rsidRPr="00B954FC">
        <w:rPr>
          <w:b/>
        </w:rPr>
        <w:t>Timelines at frontline resolution</w:t>
      </w:r>
    </w:p>
    <w:p w:rsidR="00B954FC" w:rsidRPr="00B954FC" w:rsidRDefault="00B954FC" w:rsidP="00B954FC">
      <w:r w:rsidRPr="00B954FC">
        <w:t>You must aim to achieve frontline resolution within five working days.  The day you receive the complaint is day 1.  Where you receive it on a non-working day, for example at the weekend or on a public holiday, day 1 will be the next working day.</w:t>
      </w:r>
    </w:p>
    <w:p w:rsidR="00B954FC" w:rsidRPr="00B954FC" w:rsidRDefault="00B954FC" w:rsidP="00B954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9"/>
        <w:gridCol w:w="1964"/>
        <w:gridCol w:w="1963"/>
        <w:gridCol w:w="1964"/>
        <w:gridCol w:w="1964"/>
      </w:tblGrid>
      <w:tr w:rsidR="00B954FC" w:rsidRPr="00B954FC" w:rsidTr="00B954FC">
        <w:tc>
          <w:tcPr>
            <w:tcW w:w="2010" w:type="dxa"/>
            <w:shd w:val="clear" w:color="auto" w:fill="D9D9D9"/>
            <w:hideMark/>
          </w:tcPr>
          <w:p w:rsidR="00B954FC" w:rsidRPr="00B954FC" w:rsidRDefault="00B954FC" w:rsidP="00B954FC">
            <w:pPr>
              <w:jc w:val="center"/>
            </w:pPr>
            <w:bookmarkStart w:id="54" w:name="OLE_LINK2"/>
            <w:bookmarkStart w:id="55" w:name="OLE_LINK1"/>
            <w:r w:rsidRPr="00B954FC">
              <w:t>Day 1</w:t>
            </w:r>
          </w:p>
        </w:tc>
        <w:tc>
          <w:tcPr>
            <w:tcW w:w="1962" w:type="dxa"/>
            <w:shd w:val="clear" w:color="auto" w:fill="D9D9D9"/>
            <w:hideMark/>
          </w:tcPr>
          <w:p w:rsidR="00B954FC" w:rsidRPr="00B954FC" w:rsidRDefault="00B954FC" w:rsidP="00B954FC">
            <w:pPr>
              <w:jc w:val="center"/>
            </w:pPr>
            <w:r w:rsidRPr="00B954FC">
              <w:t>Day 2</w:t>
            </w:r>
          </w:p>
        </w:tc>
        <w:tc>
          <w:tcPr>
            <w:tcW w:w="1960" w:type="dxa"/>
            <w:shd w:val="clear" w:color="auto" w:fill="D9D9D9"/>
            <w:hideMark/>
          </w:tcPr>
          <w:p w:rsidR="00B954FC" w:rsidRPr="00B954FC" w:rsidRDefault="00B954FC" w:rsidP="00B954FC">
            <w:pPr>
              <w:jc w:val="center"/>
            </w:pPr>
            <w:r w:rsidRPr="00B954FC">
              <w:t>Day 3</w:t>
            </w:r>
          </w:p>
        </w:tc>
        <w:tc>
          <w:tcPr>
            <w:tcW w:w="1961" w:type="dxa"/>
            <w:shd w:val="clear" w:color="auto" w:fill="D9D9D9"/>
            <w:hideMark/>
          </w:tcPr>
          <w:p w:rsidR="00B954FC" w:rsidRPr="00B954FC" w:rsidRDefault="00B954FC" w:rsidP="00B954FC">
            <w:pPr>
              <w:jc w:val="center"/>
            </w:pPr>
            <w:r w:rsidRPr="00B954FC">
              <w:t>Day 4</w:t>
            </w:r>
          </w:p>
        </w:tc>
        <w:tc>
          <w:tcPr>
            <w:tcW w:w="1961" w:type="dxa"/>
            <w:shd w:val="clear" w:color="auto" w:fill="D9D9D9"/>
            <w:hideMark/>
          </w:tcPr>
          <w:p w:rsidR="00B954FC" w:rsidRPr="00B954FC" w:rsidRDefault="00B954FC" w:rsidP="00B954FC">
            <w:pPr>
              <w:jc w:val="center"/>
            </w:pPr>
            <w:r w:rsidRPr="00B954FC">
              <w:t>Day 5</w:t>
            </w:r>
          </w:p>
        </w:tc>
      </w:tr>
      <w:tr w:rsidR="00B954FC" w:rsidRPr="00B954FC" w:rsidTr="00B954FC">
        <w:trPr>
          <w:trHeight w:val="113"/>
        </w:trPr>
        <w:tc>
          <w:tcPr>
            <w:tcW w:w="9854" w:type="dxa"/>
            <w:gridSpan w:val="5"/>
            <w:hideMark/>
          </w:tcPr>
          <w:p w:rsidR="00B954FC" w:rsidRPr="00B954FC" w:rsidRDefault="00B954FC" w:rsidP="00B954FC">
            <w:pPr>
              <w:jc w:val="center"/>
            </w:pPr>
            <w:r w:rsidRPr="00B954FC">
              <w:rPr>
                <w:noProof/>
              </w:rPr>
              <mc:AlternateContent>
                <mc:Choice Requires="wps">
                  <w:drawing>
                    <wp:anchor distT="0" distB="0" distL="114300" distR="114300" simplePos="0" relativeHeight="251671552" behindDoc="0" locked="0" layoutInCell="1" allowOverlap="1" wp14:anchorId="047FD2CA" wp14:editId="36C641A9">
                      <wp:simplePos x="0" y="0"/>
                      <wp:positionH relativeFrom="column">
                        <wp:align>right</wp:align>
                      </wp:positionH>
                      <wp:positionV relativeFrom="paragraph">
                        <wp:posOffset>36195</wp:posOffset>
                      </wp:positionV>
                      <wp:extent cx="6120130" cy="0"/>
                      <wp:effectExtent l="17780" t="55245" r="15240" b="59055"/>
                      <wp:wrapSquare wrapText="bothSides"/>
                      <wp:docPr id="3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7DE0C8" id="_x0000_t32" coordsize="21600,21600" o:spt="32" o:oned="t" path="m,l21600,21600e" filled="f">
                      <v:path arrowok="t" fillok="f" o:connecttype="none"/>
                      <o:lock v:ext="edit" shapetype="t"/>
                    </v:shapetype>
                    <v:shape id="AutoShape 39" o:spid="_x0000_s1026" type="#_x0000_t32" style="position:absolute;margin-left:430.7pt;margin-top:2.85pt;width:481.9pt;height:0;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z1Ng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iCiM9TYCAACBBAAADgAAAAAAAAAAAAAAAAAu&#10;AgAAZHJzL2Uyb0RvYy54bWxQSwECLQAUAAYACAAAACEAyTxkcdoAAAAEAQAADwAAAAAAAAAAAAAA&#10;AACQBAAAZHJzL2Rvd25yZXYueG1sUEsFBgAAAAAEAAQA8wAAAJcFAAAAAA==&#10;">
                      <v:stroke startarrow="block" endarrow="block"/>
                      <w10:wrap type="square"/>
                    </v:shape>
                  </w:pict>
                </mc:Fallback>
              </mc:AlternateContent>
            </w:r>
          </w:p>
        </w:tc>
      </w:tr>
      <w:bookmarkEnd w:id="54"/>
      <w:bookmarkEnd w:id="55"/>
    </w:tbl>
    <w:p w:rsidR="00B954FC" w:rsidRPr="00B954FC" w:rsidRDefault="00B954FC" w:rsidP="00B954F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1567"/>
        <w:gridCol w:w="2573"/>
        <w:gridCol w:w="2366"/>
      </w:tblGrid>
      <w:tr w:rsidR="00B954FC" w:rsidRPr="00B954FC" w:rsidTr="00B954FC">
        <w:tc>
          <w:tcPr>
            <w:tcW w:w="3348" w:type="dxa"/>
            <w:hideMark/>
          </w:tcPr>
          <w:p w:rsidR="00B954FC" w:rsidRPr="00B954FC" w:rsidRDefault="00B954FC" w:rsidP="00B954FC">
            <w:pPr>
              <w:rPr>
                <w:b/>
              </w:rPr>
            </w:pPr>
            <w:r w:rsidRPr="00B954FC">
              <w:rPr>
                <w:b/>
              </w:rPr>
              <w:t>Day 1:</w:t>
            </w:r>
          </w:p>
          <w:p w:rsidR="00B954FC" w:rsidRPr="00B954FC" w:rsidRDefault="00B954FC" w:rsidP="00B954FC">
            <w:r w:rsidRPr="00B954FC">
              <w:t>Day we receive the complaint, or</w:t>
            </w:r>
            <w:r>
              <w:t xml:space="preserve"> the next working day if the </w:t>
            </w:r>
            <w:r w:rsidRPr="00B954FC">
              <w:t>date</w:t>
            </w:r>
            <w:r>
              <w:t xml:space="preserve"> </w:t>
            </w:r>
            <w:r w:rsidRPr="00B954FC">
              <w:t>of receipt is a non-working day.</w:t>
            </w:r>
          </w:p>
        </w:tc>
        <w:tc>
          <w:tcPr>
            <w:tcW w:w="1567" w:type="dxa"/>
          </w:tcPr>
          <w:p w:rsidR="00B954FC" w:rsidRPr="00B954FC" w:rsidRDefault="00B954FC" w:rsidP="00B954FC"/>
        </w:tc>
        <w:tc>
          <w:tcPr>
            <w:tcW w:w="2573" w:type="dxa"/>
          </w:tcPr>
          <w:p w:rsidR="00B954FC" w:rsidRPr="00B954FC" w:rsidRDefault="00B954FC" w:rsidP="00B954FC"/>
        </w:tc>
        <w:tc>
          <w:tcPr>
            <w:tcW w:w="2366" w:type="dxa"/>
            <w:hideMark/>
          </w:tcPr>
          <w:p w:rsidR="00B954FC" w:rsidRPr="00B954FC" w:rsidRDefault="00B954FC" w:rsidP="00B954FC">
            <w:pPr>
              <w:jc w:val="right"/>
              <w:rPr>
                <w:b/>
              </w:rPr>
            </w:pPr>
            <w:r w:rsidRPr="00B954FC">
              <w:rPr>
                <w:b/>
              </w:rPr>
              <w:t>Day 5:</w:t>
            </w:r>
          </w:p>
          <w:p w:rsidR="00B954FC" w:rsidRPr="00B954FC" w:rsidRDefault="00B954FC" w:rsidP="00B954FC">
            <w:r w:rsidRPr="00B954FC">
              <w:t>Frontline resolution achieved or complaint escalated to the investigation stage.</w:t>
            </w:r>
          </w:p>
        </w:tc>
      </w:tr>
    </w:tbl>
    <w:p w:rsidR="00B954FC" w:rsidRPr="00B954FC" w:rsidRDefault="00B954FC" w:rsidP="00B954FC"/>
    <w:p w:rsidR="00B954FC" w:rsidRPr="00C33ABE" w:rsidRDefault="00B954FC" w:rsidP="00B954FC">
      <w:pPr>
        <w:rPr>
          <w:b/>
        </w:rPr>
      </w:pPr>
      <w:r w:rsidRPr="00C33ABE">
        <w:rPr>
          <w:b/>
        </w:rPr>
        <w:t>The date of receipt will be determined by the college's usual arrangements for receiving and dating of mail and other correspondence</w:t>
      </w:r>
      <w:r w:rsidR="00C33ABE" w:rsidRPr="00C33ABE">
        <w:rPr>
          <w:b/>
        </w:rPr>
        <w:t>.</w:t>
      </w:r>
    </w:p>
    <w:p w:rsidR="00B954FC" w:rsidRPr="00B954FC" w:rsidRDefault="00B954FC" w:rsidP="00B954FC"/>
    <w:p w:rsidR="00B954FC" w:rsidRPr="00B954FC" w:rsidRDefault="00B954FC" w:rsidP="00B954FC">
      <w:pPr>
        <w:rPr>
          <w:b/>
        </w:rPr>
      </w:pPr>
      <w:r w:rsidRPr="00B954FC">
        <w:rPr>
          <w:b/>
        </w:rPr>
        <w:t>Extension to the five-day timeline</w:t>
      </w:r>
    </w:p>
    <w:p w:rsidR="00B954FC" w:rsidRDefault="00B954FC" w:rsidP="00B954FC">
      <w:r w:rsidRPr="00B954FC">
        <w:t>If you have extended the timeline at the frontline resolution stage in line with the procedure, the revised</w:t>
      </w:r>
      <w:r>
        <w:t xml:space="preserve"> </w:t>
      </w:r>
      <w:r w:rsidRPr="00B954FC">
        <w:t>response time must be no longer than 10 working days from the date we receive the complaint.</w:t>
      </w:r>
    </w:p>
    <w:p w:rsidR="00B954FC" w:rsidRPr="00B954FC" w:rsidRDefault="00B954FC" w:rsidP="00B954FC"/>
    <w:tbl>
      <w:tblPr>
        <w:tblStyle w:val="TableGrid"/>
        <w:tblW w:w="50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0"/>
        <w:gridCol w:w="990"/>
        <w:gridCol w:w="990"/>
        <w:gridCol w:w="990"/>
        <w:gridCol w:w="989"/>
        <w:gridCol w:w="989"/>
        <w:gridCol w:w="989"/>
        <w:gridCol w:w="989"/>
        <w:gridCol w:w="989"/>
        <w:gridCol w:w="989"/>
        <w:gridCol w:w="14"/>
      </w:tblGrid>
      <w:tr w:rsidR="00B954FC" w:rsidRPr="00B954FC" w:rsidTr="00B954FC">
        <w:trPr>
          <w:gridAfter w:val="1"/>
          <w:wAfter w:w="18" w:type="dxa"/>
        </w:trPr>
        <w:tc>
          <w:tcPr>
            <w:tcW w:w="986" w:type="dxa"/>
            <w:shd w:val="clear" w:color="auto" w:fill="D9D9D9"/>
            <w:hideMark/>
          </w:tcPr>
          <w:p w:rsidR="00B954FC" w:rsidRPr="00B954FC" w:rsidRDefault="00B954FC" w:rsidP="00B954FC">
            <w:pPr>
              <w:jc w:val="center"/>
            </w:pPr>
            <w:r w:rsidRPr="00B954FC">
              <w:t>Day 1</w:t>
            </w:r>
          </w:p>
        </w:tc>
        <w:tc>
          <w:tcPr>
            <w:tcW w:w="986" w:type="dxa"/>
            <w:shd w:val="clear" w:color="auto" w:fill="D9D9D9"/>
            <w:hideMark/>
          </w:tcPr>
          <w:p w:rsidR="00B954FC" w:rsidRPr="00B954FC" w:rsidRDefault="00B954FC" w:rsidP="00B954FC">
            <w:pPr>
              <w:jc w:val="center"/>
            </w:pPr>
            <w:r w:rsidRPr="00B954FC">
              <w:t>Day 2</w:t>
            </w:r>
          </w:p>
        </w:tc>
        <w:tc>
          <w:tcPr>
            <w:tcW w:w="986" w:type="dxa"/>
            <w:shd w:val="clear" w:color="auto" w:fill="D9D9D9"/>
            <w:hideMark/>
          </w:tcPr>
          <w:p w:rsidR="00B954FC" w:rsidRPr="00B954FC" w:rsidRDefault="00B954FC" w:rsidP="00B954FC">
            <w:pPr>
              <w:jc w:val="center"/>
            </w:pPr>
            <w:r w:rsidRPr="00B954FC">
              <w:t>Day 3</w:t>
            </w:r>
          </w:p>
        </w:tc>
        <w:tc>
          <w:tcPr>
            <w:tcW w:w="986" w:type="dxa"/>
            <w:shd w:val="clear" w:color="auto" w:fill="D9D9D9"/>
            <w:hideMark/>
          </w:tcPr>
          <w:p w:rsidR="00B954FC" w:rsidRPr="00B954FC" w:rsidRDefault="00B954FC" w:rsidP="00B954FC">
            <w:pPr>
              <w:jc w:val="center"/>
            </w:pPr>
            <w:r w:rsidRPr="00B954FC">
              <w:t>Day 4</w:t>
            </w:r>
          </w:p>
        </w:tc>
        <w:tc>
          <w:tcPr>
            <w:tcW w:w="985" w:type="dxa"/>
            <w:shd w:val="clear" w:color="auto" w:fill="D9D9D9"/>
            <w:hideMark/>
          </w:tcPr>
          <w:p w:rsidR="00B954FC" w:rsidRPr="00B954FC" w:rsidRDefault="00B954FC" w:rsidP="00B954FC">
            <w:pPr>
              <w:jc w:val="center"/>
            </w:pPr>
            <w:r w:rsidRPr="00B954FC">
              <w:t>Day 5</w:t>
            </w:r>
          </w:p>
        </w:tc>
        <w:tc>
          <w:tcPr>
            <w:tcW w:w="985" w:type="dxa"/>
            <w:shd w:val="clear" w:color="auto" w:fill="D9D9D9"/>
            <w:hideMark/>
          </w:tcPr>
          <w:p w:rsidR="00B954FC" w:rsidRPr="00B954FC" w:rsidRDefault="00B954FC" w:rsidP="00B954FC">
            <w:pPr>
              <w:jc w:val="center"/>
            </w:pPr>
            <w:r w:rsidRPr="00B954FC">
              <w:t>Day 6</w:t>
            </w:r>
          </w:p>
        </w:tc>
        <w:tc>
          <w:tcPr>
            <w:tcW w:w="985" w:type="dxa"/>
            <w:shd w:val="clear" w:color="auto" w:fill="D9D9D9"/>
            <w:hideMark/>
          </w:tcPr>
          <w:p w:rsidR="00B954FC" w:rsidRPr="00B954FC" w:rsidRDefault="00B954FC" w:rsidP="00B954FC">
            <w:pPr>
              <w:jc w:val="center"/>
            </w:pPr>
            <w:r w:rsidRPr="00B954FC">
              <w:t>Day 7</w:t>
            </w:r>
          </w:p>
        </w:tc>
        <w:tc>
          <w:tcPr>
            <w:tcW w:w="985" w:type="dxa"/>
            <w:shd w:val="clear" w:color="auto" w:fill="D9D9D9"/>
            <w:hideMark/>
          </w:tcPr>
          <w:p w:rsidR="00B954FC" w:rsidRPr="00B954FC" w:rsidRDefault="00B954FC" w:rsidP="00B954FC">
            <w:pPr>
              <w:jc w:val="center"/>
            </w:pPr>
            <w:r w:rsidRPr="00B954FC">
              <w:t>Day 8</w:t>
            </w:r>
          </w:p>
        </w:tc>
        <w:tc>
          <w:tcPr>
            <w:tcW w:w="985" w:type="dxa"/>
            <w:shd w:val="clear" w:color="auto" w:fill="D9D9D9"/>
            <w:hideMark/>
          </w:tcPr>
          <w:p w:rsidR="00B954FC" w:rsidRPr="00B954FC" w:rsidRDefault="00B954FC" w:rsidP="00B954FC">
            <w:pPr>
              <w:jc w:val="center"/>
            </w:pPr>
            <w:r w:rsidRPr="00B954FC">
              <w:t>Day 9</w:t>
            </w:r>
          </w:p>
        </w:tc>
        <w:tc>
          <w:tcPr>
            <w:tcW w:w="985" w:type="dxa"/>
            <w:shd w:val="clear" w:color="auto" w:fill="D9D9D9"/>
            <w:hideMark/>
          </w:tcPr>
          <w:p w:rsidR="00B954FC" w:rsidRPr="00B954FC" w:rsidRDefault="00B954FC" w:rsidP="00B954FC">
            <w:pPr>
              <w:jc w:val="center"/>
            </w:pPr>
            <w:r w:rsidRPr="00B954FC">
              <w:t>Day 10</w:t>
            </w:r>
          </w:p>
        </w:tc>
      </w:tr>
      <w:tr w:rsidR="00B954FC" w:rsidRPr="00B954FC" w:rsidTr="00B954FC">
        <w:trPr>
          <w:trHeight w:val="113"/>
        </w:trPr>
        <w:tc>
          <w:tcPr>
            <w:tcW w:w="9872" w:type="dxa"/>
            <w:gridSpan w:val="11"/>
            <w:hideMark/>
          </w:tcPr>
          <w:p w:rsidR="00B954FC" w:rsidRPr="00B954FC" w:rsidRDefault="00B954FC" w:rsidP="00B954FC">
            <w:pPr>
              <w:jc w:val="center"/>
            </w:pPr>
            <w:r w:rsidRPr="00B954FC">
              <w:rPr>
                <w:noProof/>
              </w:rPr>
              <mc:AlternateContent>
                <mc:Choice Requires="wps">
                  <w:drawing>
                    <wp:anchor distT="0" distB="0" distL="114300" distR="114300" simplePos="0" relativeHeight="251672576" behindDoc="0" locked="0" layoutInCell="1" allowOverlap="1" wp14:anchorId="6ED1C5A9" wp14:editId="0098D95D">
                      <wp:simplePos x="0" y="0"/>
                      <wp:positionH relativeFrom="column">
                        <wp:align>right</wp:align>
                      </wp:positionH>
                      <wp:positionV relativeFrom="paragraph">
                        <wp:posOffset>36195</wp:posOffset>
                      </wp:positionV>
                      <wp:extent cx="6120130" cy="0"/>
                      <wp:effectExtent l="17780" t="55245" r="15240" b="59055"/>
                      <wp:wrapSquare wrapText="bothSides"/>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11D622" id="AutoShape 40" o:spid="_x0000_s1026" type="#_x0000_t32" style="position:absolute;margin-left:430.7pt;margin-top:2.85pt;width:481.9pt;height:0;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">
                      <v:stroke startarrow="block" endarrow="block"/>
                      <w10:wrap type="square"/>
                    </v:shape>
                  </w:pict>
                </mc:Fallback>
              </mc:AlternateContent>
            </w:r>
          </w:p>
        </w:tc>
      </w:tr>
    </w:tbl>
    <w:p w:rsidR="00B954FC" w:rsidRPr="00B954FC" w:rsidRDefault="00B954FC" w:rsidP="00B954FC"/>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439"/>
        <w:gridCol w:w="3960"/>
        <w:gridCol w:w="621"/>
        <w:gridCol w:w="2105"/>
      </w:tblGrid>
      <w:tr w:rsidR="00B954FC" w:rsidRPr="00B954FC" w:rsidTr="001A6975">
        <w:tc>
          <w:tcPr>
            <w:tcW w:w="2943" w:type="dxa"/>
            <w:hideMark/>
          </w:tcPr>
          <w:p w:rsidR="00B954FC" w:rsidRPr="00B954FC" w:rsidRDefault="00B954FC" w:rsidP="00B954FC">
            <w:pPr>
              <w:rPr>
                <w:b/>
              </w:rPr>
            </w:pPr>
            <w:r w:rsidRPr="00B954FC">
              <w:rPr>
                <w:b/>
              </w:rPr>
              <w:t>Day 1:</w:t>
            </w:r>
          </w:p>
          <w:p w:rsidR="00B954FC" w:rsidRPr="00B954FC" w:rsidRDefault="00B97117" w:rsidP="001A6975">
            <w:pPr>
              <w:jc w:val="left"/>
            </w:pPr>
            <w:r w:rsidRPr="00B97117">
              <w:t>Day we receive the</w:t>
            </w:r>
            <w:r>
              <w:t xml:space="preserve"> </w:t>
            </w:r>
            <w:r w:rsidRPr="00B97117">
              <w:t>complaint, or the next</w:t>
            </w:r>
            <w:r>
              <w:t xml:space="preserve"> </w:t>
            </w:r>
            <w:r w:rsidRPr="00B97117">
              <w:t>working day if the</w:t>
            </w:r>
            <w:r>
              <w:t xml:space="preserve"> date of </w:t>
            </w:r>
            <w:r w:rsidRPr="00B97117">
              <w:t>receipt is a</w:t>
            </w:r>
            <w:r>
              <w:t xml:space="preserve"> </w:t>
            </w:r>
            <w:r w:rsidRPr="00B97117">
              <w:t>non-working day.</w:t>
            </w:r>
          </w:p>
        </w:tc>
        <w:tc>
          <w:tcPr>
            <w:tcW w:w="439" w:type="dxa"/>
          </w:tcPr>
          <w:p w:rsidR="00B954FC" w:rsidRPr="00B954FC" w:rsidRDefault="00B954FC" w:rsidP="00B954FC"/>
        </w:tc>
        <w:tc>
          <w:tcPr>
            <w:tcW w:w="3960" w:type="dxa"/>
            <w:hideMark/>
          </w:tcPr>
          <w:p w:rsidR="00B954FC" w:rsidRPr="00B954FC" w:rsidRDefault="00B97117" w:rsidP="001A6975">
            <w:pPr>
              <w:jc w:val="left"/>
            </w:pPr>
            <w:r w:rsidRPr="00B97117">
              <w:t>In a few cases where it is clearly essential to</w:t>
            </w:r>
            <w:r>
              <w:t xml:space="preserve"> achieve early resolution, </w:t>
            </w:r>
            <w:r w:rsidRPr="00B97117">
              <w:t>you may authorise</w:t>
            </w:r>
            <w:r>
              <w:t xml:space="preserve"> an extension within </w:t>
            </w:r>
            <w:r w:rsidRPr="00B97117">
              <w:t>five working days from</w:t>
            </w:r>
            <w:r>
              <w:t xml:space="preserve"> when we </w:t>
            </w:r>
            <w:r w:rsidRPr="00B97117">
              <w:t>received the complaint. You must</w:t>
            </w:r>
            <w:r>
              <w:t xml:space="preserve"> </w:t>
            </w:r>
            <w:r w:rsidRPr="00B97117">
              <w:t>conclude</w:t>
            </w:r>
            <w:r>
              <w:t xml:space="preserve"> the frontline resolution stage </w:t>
            </w:r>
            <w:r w:rsidRPr="00B97117">
              <w:t>within</w:t>
            </w:r>
            <w:r>
              <w:t xml:space="preserve"> 10 working days from the date </w:t>
            </w:r>
            <w:r w:rsidRPr="00B97117">
              <w:t>of receipt by</w:t>
            </w:r>
            <w:r>
              <w:t xml:space="preserve"> resolving the complaint </w:t>
            </w:r>
            <w:r w:rsidRPr="00B97117">
              <w:t>or escalating it to the</w:t>
            </w:r>
            <w:r>
              <w:t xml:space="preserve"> </w:t>
            </w:r>
            <w:r w:rsidRPr="00B97117">
              <w:t>investigation stage.</w:t>
            </w:r>
          </w:p>
        </w:tc>
        <w:tc>
          <w:tcPr>
            <w:tcW w:w="621" w:type="dxa"/>
          </w:tcPr>
          <w:p w:rsidR="00B954FC" w:rsidRPr="00B954FC" w:rsidRDefault="00B954FC" w:rsidP="00B954FC"/>
        </w:tc>
        <w:tc>
          <w:tcPr>
            <w:tcW w:w="2105" w:type="dxa"/>
            <w:hideMark/>
          </w:tcPr>
          <w:p w:rsidR="00B954FC" w:rsidRPr="00B954FC" w:rsidRDefault="00B954FC" w:rsidP="00B954FC">
            <w:pPr>
              <w:jc w:val="right"/>
              <w:rPr>
                <w:b/>
              </w:rPr>
            </w:pPr>
            <w:r w:rsidRPr="00B954FC">
              <w:rPr>
                <w:b/>
              </w:rPr>
              <w:t>Day 10:</w:t>
            </w:r>
          </w:p>
          <w:p w:rsidR="00B954FC" w:rsidRPr="00B954FC" w:rsidRDefault="00B954FC" w:rsidP="001A6975">
            <w:pPr>
              <w:jc w:val="left"/>
            </w:pPr>
            <w:r w:rsidRPr="00B954FC">
              <w:t>Frontline resolution achieved</w:t>
            </w:r>
            <w:r w:rsidR="00B97117">
              <w:t xml:space="preserve"> </w:t>
            </w:r>
            <w:r w:rsidR="00BD6DD3">
              <w:t xml:space="preserve">or complaint </w:t>
            </w:r>
            <w:r w:rsidRPr="00B954FC">
              <w:t>escalated to the investigation stage.</w:t>
            </w:r>
          </w:p>
        </w:tc>
      </w:tr>
    </w:tbl>
    <w:p w:rsidR="00B954FC" w:rsidRPr="00B954FC" w:rsidRDefault="00B954FC" w:rsidP="00B954FC"/>
    <w:p w:rsidR="00B954FC" w:rsidRPr="00B954FC" w:rsidRDefault="00B954FC" w:rsidP="00B954FC"/>
    <w:p w:rsidR="00B954FC" w:rsidRPr="00B954FC" w:rsidRDefault="00B954FC" w:rsidP="00B954FC">
      <w:pPr>
        <w:rPr>
          <w:b/>
        </w:rPr>
      </w:pPr>
    </w:p>
    <w:p w:rsidR="00B954FC" w:rsidRPr="00B954FC" w:rsidRDefault="00B954FC" w:rsidP="00B954FC">
      <w:pPr>
        <w:rPr>
          <w:b/>
        </w:rPr>
      </w:pPr>
      <w:r w:rsidRPr="00B954FC">
        <w:rPr>
          <w:b/>
        </w:rPr>
        <w:t>Transferring cases from frontline resolution to investigation</w:t>
      </w:r>
    </w:p>
    <w:p w:rsidR="00B954FC" w:rsidRPr="00B954FC" w:rsidRDefault="0081327A" w:rsidP="0081327A">
      <w:r w:rsidRPr="0081327A">
        <w:t>If it is clear that frontline resolution has not resolved the matter, and the customer wants to escalate the</w:t>
      </w:r>
      <w:r>
        <w:t xml:space="preserve"> </w:t>
      </w:r>
      <w:r w:rsidRPr="0081327A">
        <w:t>complaint to the investigation stage, you must pass the case fo</w:t>
      </w:r>
      <w:r>
        <w:t xml:space="preserve">r investigation without </w:t>
      </w:r>
      <w:r w:rsidRPr="0081327A">
        <w:t>delay. In practice</w:t>
      </w:r>
      <w:r>
        <w:t xml:space="preserve"> </w:t>
      </w:r>
      <w:r w:rsidRPr="0081327A">
        <w:t>this will mean the same day that the customer is told it will happen.</w:t>
      </w:r>
    </w:p>
    <w:p w:rsidR="0081327A" w:rsidRDefault="0081327A" w:rsidP="00B954FC">
      <w:pPr>
        <w:rPr>
          <w:b/>
        </w:rPr>
      </w:pPr>
    </w:p>
    <w:p w:rsidR="00B954FC" w:rsidRPr="00B954FC" w:rsidRDefault="00B954FC" w:rsidP="00B954FC">
      <w:pPr>
        <w:rPr>
          <w:b/>
        </w:rPr>
      </w:pPr>
      <w:r w:rsidRPr="00B954FC">
        <w:rPr>
          <w:b/>
        </w:rPr>
        <w:t>Timelines at investigation</w:t>
      </w:r>
    </w:p>
    <w:p w:rsidR="00B954FC" w:rsidRPr="00B954FC" w:rsidRDefault="00B954FC" w:rsidP="00B954FC">
      <w:r w:rsidRPr="00B954FC">
        <w:t>You may consider a complaint at the investigation stage:</w:t>
      </w:r>
    </w:p>
    <w:p w:rsidR="00B954FC" w:rsidRPr="0081327A" w:rsidRDefault="00B954FC" w:rsidP="007D3B81">
      <w:pPr>
        <w:pStyle w:val="ListParagraph"/>
        <w:numPr>
          <w:ilvl w:val="0"/>
          <w:numId w:val="41"/>
        </w:numPr>
        <w:tabs>
          <w:tab w:val="num" w:pos="567"/>
        </w:tabs>
        <w:spacing w:after="0" w:line="300" w:lineRule="auto"/>
        <w:ind w:left="1134" w:hanging="567"/>
        <w:rPr>
          <w:rFonts w:ascii="Arial" w:hAnsi="Arial" w:cs="Arial"/>
        </w:rPr>
      </w:pPr>
      <w:r w:rsidRPr="0081327A">
        <w:rPr>
          <w:rFonts w:ascii="Arial" w:hAnsi="Arial" w:cs="Arial"/>
        </w:rPr>
        <w:t>after attempted frontline resolution, or</w:t>
      </w:r>
    </w:p>
    <w:p w:rsidR="00B954FC" w:rsidRPr="0081327A" w:rsidRDefault="00B954FC" w:rsidP="007D3B81">
      <w:pPr>
        <w:pStyle w:val="ListParagraph"/>
        <w:numPr>
          <w:ilvl w:val="0"/>
          <w:numId w:val="41"/>
        </w:numPr>
        <w:tabs>
          <w:tab w:val="num" w:pos="1134"/>
        </w:tabs>
        <w:spacing w:after="0" w:line="300" w:lineRule="auto"/>
        <w:ind w:left="1134" w:hanging="567"/>
        <w:rPr>
          <w:rFonts w:ascii="Arial" w:hAnsi="Arial" w:cs="Arial"/>
        </w:rPr>
      </w:pPr>
      <w:proofErr w:type="gramStart"/>
      <w:r w:rsidRPr="0081327A">
        <w:rPr>
          <w:rFonts w:ascii="Arial" w:hAnsi="Arial" w:cs="Arial"/>
        </w:rPr>
        <w:t>immediately</w:t>
      </w:r>
      <w:proofErr w:type="gramEnd"/>
      <w:r w:rsidRPr="0081327A">
        <w:rPr>
          <w:rFonts w:ascii="Arial" w:hAnsi="Arial" w:cs="Arial"/>
        </w:rPr>
        <w:t xml:space="preserve"> on receipt if you believe the matter to be sufficiently co</w:t>
      </w:r>
      <w:r w:rsidR="007D3B81">
        <w:rPr>
          <w:rFonts w:ascii="Arial" w:hAnsi="Arial" w:cs="Arial"/>
        </w:rPr>
        <w:t xml:space="preserve">mplex, serious or </w:t>
      </w:r>
      <w:r w:rsidRPr="0081327A">
        <w:rPr>
          <w:rFonts w:ascii="Arial" w:hAnsi="Arial" w:cs="Arial"/>
        </w:rPr>
        <w:t>appropriate to merit a full investigation from the outset.</w:t>
      </w:r>
    </w:p>
    <w:p w:rsidR="00B954FC" w:rsidRPr="00B954FC" w:rsidRDefault="00B954FC" w:rsidP="00B954FC"/>
    <w:p w:rsidR="00B954FC" w:rsidRPr="00B954FC" w:rsidRDefault="00B954FC" w:rsidP="00B954FC">
      <w:pPr>
        <w:rPr>
          <w:b/>
        </w:rPr>
      </w:pPr>
      <w:r w:rsidRPr="00B954FC">
        <w:rPr>
          <w:b/>
        </w:rPr>
        <w:t>Acknowledgement</w:t>
      </w:r>
    </w:p>
    <w:p w:rsidR="0081327A" w:rsidRPr="0081327A" w:rsidRDefault="0081327A" w:rsidP="0081327A">
      <w:r w:rsidRPr="0081327A">
        <w:t xml:space="preserve">Within </w:t>
      </w:r>
      <w:r w:rsidRPr="0081327A">
        <w:rPr>
          <w:b/>
          <w:bCs/>
        </w:rPr>
        <w:t xml:space="preserve">three working days </w:t>
      </w:r>
      <w:r w:rsidRPr="0081327A">
        <w:t>of receipt, you must acknowledge all complaints that reach the</w:t>
      </w:r>
      <w:r w:rsidR="00B15379">
        <w:t xml:space="preserve"> </w:t>
      </w:r>
      <w:r w:rsidRPr="0081327A">
        <w:t>investigation stage. The date of receipt is:</w:t>
      </w:r>
    </w:p>
    <w:p w:rsidR="0081327A" w:rsidRPr="0081327A" w:rsidRDefault="0081327A" w:rsidP="0081327A">
      <w:pPr>
        <w:pStyle w:val="ListParagraph"/>
        <w:numPr>
          <w:ilvl w:val="0"/>
          <w:numId w:val="41"/>
        </w:numPr>
        <w:spacing w:after="0" w:line="300" w:lineRule="auto"/>
        <w:ind w:left="1134" w:hanging="567"/>
        <w:rPr>
          <w:rFonts w:ascii="Arial" w:hAnsi="Arial" w:cs="Arial"/>
        </w:rPr>
      </w:pPr>
      <w:r w:rsidRPr="0081327A">
        <w:rPr>
          <w:rFonts w:ascii="Arial" w:hAnsi="Arial" w:cs="Arial"/>
        </w:rPr>
        <w:t>the day the case is transferred from the frontline stage to the investigation stage, where it is clear that the case requires investigation, or</w:t>
      </w:r>
    </w:p>
    <w:p w:rsidR="0081327A" w:rsidRPr="0081327A" w:rsidRDefault="0081327A" w:rsidP="0081327A">
      <w:pPr>
        <w:pStyle w:val="ListParagraph"/>
        <w:numPr>
          <w:ilvl w:val="0"/>
          <w:numId w:val="41"/>
        </w:numPr>
        <w:spacing w:after="0" w:line="300" w:lineRule="auto"/>
        <w:ind w:left="1134" w:hanging="567"/>
        <w:rPr>
          <w:rFonts w:ascii="Arial" w:hAnsi="Arial" w:cs="Arial"/>
        </w:rPr>
      </w:pPr>
      <w:proofErr w:type="gramStart"/>
      <w:r w:rsidRPr="0081327A">
        <w:rPr>
          <w:rFonts w:ascii="Arial" w:hAnsi="Arial" w:cs="Arial"/>
        </w:rPr>
        <w:t>the</w:t>
      </w:r>
      <w:proofErr w:type="gramEnd"/>
      <w:r w:rsidRPr="0081327A">
        <w:rPr>
          <w:rFonts w:ascii="Arial" w:hAnsi="Arial" w:cs="Arial"/>
        </w:rPr>
        <w:t xml:space="preserve"> day the customer asks for an investigation after a decision at the frontline resolution stage. You should note that a customer may not ask for an investigation immediately after attempts at frontline resolution, or</w:t>
      </w:r>
    </w:p>
    <w:p w:rsidR="00B954FC" w:rsidRPr="0081327A" w:rsidRDefault="0081327A" w:rsidP="0081327A">
      <w:pPr>
        <w:pStyle w:val="ListParagraph"/>
        <w:numPr>
          <w:ilvl w:val="0"/>
          <w:numId w:val="41"/>
        </w:numPr>
        <w:spacing w:after="0" w:line="300" w:lineRule="auto"/>
        <w:ind w:left="1134" w:hanging="567"/>
        <w:rPr>
          <w:rFonts w:ascii="Arial" w:hAnsi="Arial" w:cs="Arial"/>
        </w:rPr>
      </w:pPr>
      <w:proofErr w:type="gramStart"/>
      <w:r w:rsidRPr="0081327A">
        <w:rPr>
          <w:rFonts w:ascii="Arial" w:hAnsi="Arial" w:cs="Arial"/>
        </w:rPr>
        <w:t>the</w:t>
      </w:r>
      <w:proofErr w:type="gramEnd"/>
      <w:r w:rsidRPr="0081327A">
        <w:rPr>
          <w:rFonts w:ascii="Arial" w:hAnsi="Arial" w:cs="Arial"/>
        </w:rPr>
        <w:t xml:space="preserve"> date you receive the complaint, if you think it sufficiently complex, serious or appropriate to merit a full investigation from the outset.</w:t>
      </w:r>
    </w:p>
    <w:p w:rsidR="0081327A" w:rsidRDefault="0081327A" w:rsidP="00B954FC">
      <w:pPr>
        <w:rPr>
          <w:b/>
        </w:rPr>
      </w:pPr>
    </w:p>
    <w:p w:rsidR="00B954FC" w:rsidRPr="00B954FC" w:rsidRDefault="00B954FC" w:rsidP="00B954FC">
      <w:pPr>
        <w:rPr>
          <w:b/>
        </w:rPr>
      </w:pPr>
      <w:r w:rsidRPr="00B954FC">
        <w:rPr>
          <w:b/>
        </w:rPr>
        <w:t>Investigation</w:t>
      </w:r>
    </w:p>
    <w:p w:rsidR="00B954FC" w:rsidRPr="00B954FC" w:rsidRDefault="00B954FC" w:rsidP="00B954FC">
      <w:r w:rsidRPr="00B954FC">
        <w:t xml:space="preserve">You should respond in full to the complaint within </w:t>
      </w:r>
      <w:r w:rsidRPr="00B954FC">
        <w:rPr>
          <w:b/>
        </w:rPr>
        <w:t>20 working days</w:t>
      </w:r>
      <w:r w:rsidRPr="00B954FC">
        <w:t xml:space="preserve"> of receiving it at the investigation stage.</w:t>
      </w:r>
    </w:p>
    <w:p w:rsidR="00B954FC" w:rsidRPr="00B954FC" w:rsidRDefault="00B954FC" w:rsidP="00B954FC"/>
    <w:p w:rsidR="00B954FC" w:rsidRPr="00B954FC" w:rsidRDefault="00B954FC" w:rsidP="00B954FC">
      <w:r w:rsidRPr="00B954FC">
        <w:t>The 20-working day limit allows time for a thorough, proportionate and consistent investigation to arrive at a decision that is objective, evidence-based and fair.  This means you have 20 working days to investigate the complaint, regardless of any time taken to consider it at the frontline resolution stage.</w:t>
      </w:r>
    </w:p>
    <w:p w:rsidR="00B954FC" w:rsidRPr="00B954FC" w:rsidRDefault="00B954FC" w:rsidP="00B954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9"/>
        <w:gridCol w:w="1964"/>
        <w:gridCol w:w="1963"/>
        <w:gridCol w:w="1964"/>
        <w:gridCol w:w="1964"/>
      </w:tblGrid>
      <w:tr w:rsidR="00B954FC" w:rsidRPr="00B954FC" w:rsidTr="00B954FC">
        <w:tc>
          <w:tcPr>
            <w:tcW w:w="2010" w:type="dxa"/>
            <w:shd w:val="clear" w:color="auto" w:fill="D9D9D9"/>
            <w:hideMark/>
          </w:tcPr>
          <w:p w:rsidR="00B954FC" w:rsidRPr="00B954FC" w:rsidRDefault="00B954FC" w:rsidP="00B954FC">
            <w:pPr>
              <w:jc w:val="center"/>
            </w:pPr>
            <w:r w:rsidRPr="00B954FC">
              <w:t>Day 1</w:t>
            </w:r>
          </w:p>
        </w:tc>
        <w:tc>
          <w:tcPr>
            <w:tcW w:w="1962" w:type="dxa"/>
            <w:shd w:val="clear" w:color="auto" w:fill="D9D9D9"/>
            <w:hideMark/>
          </w:tcPr>
          <w:p w:rsidR="00B954FC" w:rsidRPr="00B954FC" w:rsidRDefault="00B954FC" w:rsidP="00B954FC">
            <w:pPr>
              <w:jc w:val="center"/>
            </w:pPr>
            <w:r w:rsidRPr="00B954FC">
              <w:t>Day 5</w:t>
            </w:r>
          </w:p>
        </w:tc>
        <w:tc>
          <w:tcPr>
            <w:tcW w:w="1960" w:type="dxa"/>
            <w:shd w:val="clear" w:color="auto" w:fill="D9D9D9"/>
            <w:hideMark/>
          </w:tcPr>
          <w:p w:rsidR="00B954FC" w:rsidRPr="00B954FC" w:rsidRDefault="00B954FC" w:rsidP="00B954FC">
            <w:pPr>
              <w:jc w:val="center"/>
            </w:pPr>
            <w:r w:rsidRPr="00B954FC">
              <w:t>Day 10</w:t>
            </w:r>
          </w:p>
        </w:tc>
        <w:tc>
          <w:tcPr>
            <w:tcW w:w="1961" w:type="dxa"/>
            <w:shd w:val="clear" w:color="auto" w:fill="D9D9D9"/>
            <w:hideMark/>
          </w:tcPr>
          <w:p w:rsidR="00B954FC" w:rsidRPr="00B954FC" w:rsidRDefault="00B954FC" w:rsidP="00B954FC">
            <w:pPr>
              <w:jc w:val="center"/>
            </w:pPr>
            <w:r w:rsidRPr="00B954FC">
              <w:t>Day 15</w:t>
            </w:r>
          </w:p>
        </w:tc>
        <w:tc>
          <w:tcPr>
            <w:tcW w:w="1961" w:type="dxa"/>
            <w:shd w:val="clear" w:color="auto" w:fill="D9D9D9"/>
            <w:hideMark/>
          </w:tcPr>
          <w:p w:rsidR="00B954FC" w:rsidRPr="00B954FC" w:rsidRDefault="00B954FC" w:rsidP="00B954FC">
            <w:pPr>
              <w:jc w:val="center"/>
            </w:pPr>
            <w:r w:rsidRPr="00B954FC">
              <w:t>Day 20</w:t>
            </w:r>
          </w:p>
        </w:tc>
      </w:tr>
      <w:tr w:rsidR="00B954FC" w:rsidRPr="00B954FC" w:rsidTr="00B954FC">
        <w:trPr>
          <w:trHeight w:val="113"/>
        </w:trPr>
        <w:tc>
          <w:tcPr>
            <w:tcW w:w="9854" w:type="dxa"/>
            <w:gridSpan w:val="5"/>
            <w:hideMark/>
          </w:tcPr>
          <w:p w:rsidR="00B954FC" w:rsidRPr="00B954FC" w:rsidRDefault="00B954FC" w:rsidP="00B954FC">
            <w:pPr>
              <w:jc w:val="center"/>
            </w:pPr>
            <w:r w:rsidRPr="00B954FC">
              <w:rPr>
                <w:noProof/>
              </w:rPr>
              <mc:AlternateContent>
                <mc:Choice Requires="wps">
                  <w:drawing>
                    <wp:anchor distT="0" distB="0" distL="114300" distR="114300" simplePos="0" relativeHeight="251660288" behindDoc="0" locked="0" layoutInCell="1" allowOverlap="1" wp14:anchorId="02D766BB" wp14:editId="1C8CD247">
                      <wp:simplePos x="0" y="0"/>
                      <wp:positionH relativeFrom="column">
                        <wp:align>right</wp:align>
                      </wp:positionH>
                      <wp:positionV relativeFrom="paragraph">
                        <wp:posOffset>36195</wp:posOffset>
                      </wp:positionV>
                      <wp:extent cx="6120130" cy="0"/>
                      <wp:effectExtent l="17780" t="55245" r="15240" b="59055"/>
                      <wp:wrapSquare wrapText="bothSides"/>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F68623" id="AutoShape 28" o:spid="_x0000_s1026" type="#_x0000_t32" style="position:absolute;margin-left:430.7pt;margin-top:2.85pt;width:481.9pt;height:0;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nlNg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L63p5TYCAACBBAAADgAAAAAAAAAAAAAAAAAu&#10;AgAAZHJzL2Uyb0RvYy54bWxQSwECLQAUAAYACAAAACEAyTxkcdoAAAAEAQAADwAAAAAAAAAAAAAA&#10;AACQBAAAZHJzL2Rvd25yZXYueG1sUEsFBgAAAAAEAAQA8wAAAJcFAAAAAA==&#10;">
                      <v:stroke startarrow="block" endarrow="block"/>
                      <w10:wrap type="square"/>
                    </v:shape>
                  </w:pict>
                </mc:Fallback>
              </mc:AlternateContent>
            </w:r>
          </w:p>
        </w:tc>
      </w:tr>
    </w:tbl>
    <w:p w:rsidR="00B954FC" w:rsidRPr="00B954FC" w:rsidRDefault="00B954FC" w:rsidP="00B954FC"/>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2466"/>
        <w:gridCol w:w="2468"/>
        <w:gridCol w:w="2471"/>
      </w:tblGrid>
      <w:tr w:rsidR="00B954FC" w:rsidRPr="00B954FC" w:rsidTr="001A6975">
        <w:tc>
          <w:tcPr>
            <w:tcW w:w="2660" w:type="dxa"/>
            <w:hideMark/>
          </w:tcPr>
          <w:p w:rsidR="00B954FC" w:rsidRPr="00B954FC" w:rsidRDefault="00B954FC" w:rsidP="001A6975">
            <w:pPr>
              <w:jc w:val="left"/>
              <w:rPr>
                <w:b/>
              </w:rPr>
            </w:pPr>
            <w:r w:rsidRPr="00B954FC">
              <w:rPr>
                <w:b/>
              </w:rPr>
              <w:t>Day 1:</w:t>
            </w:r>
          </w:p>
          <w:p w:rsidR="0081327A" w:rsidRPr="0081327A" w:rsidRDefault="0081327A" w:rsidP="001A6975">
            <w:pPr>
              <w:jc w:val="left"/>
            </w:pPr>
            <w:r w:rsidRPr="0081327A">
              <w:t>Day you receive the</w:t>
            </w:r>
          </w:p>
          <w:p w:rsidR="00B954FC" w:rsidRPr="00B954FC" w:rsidRDefault="0081327A" w:rsidP="001A6975">
            <w:pPr>
              <w:jc w:val="left"/>
            </w:pPr>
            <w:proofErr w:type="gramStart"/>
            <w:r w:rsidRPr="0081327A">
              <w:t>complaint</w:t>
            </w:r>
            <w:proofErr w:type="gramEnd"/>
            <w:r w:rsidRPr="0081327A">
              <w:t xml:space="preserve"> at the</w:t>
            </w:r>
            <w:r>
              <w:t xml:space="preserve"> </w:t>
            </w:r>
            <w:r w:rsidRPr="0081327A">
              <w:t>investigation stage, or</w:t>
            </w:r>
            <w:r>
              <w:t xml:space="preserve"> </w:t>
            </w:r>
            <w:r w:rsidRPr="0081327A">
              <w:t>the next working day</w:t>
            </w:r>
            <w:r>
              <w:t xml:space="preserve"> if </w:t>
            </w:r>
            <w:r w:rsidRPr="0081327A">
              <w:t>the date of receipt</w:t>
            </w:r>
            <w:r>
              <w:t xml:space="preserve"> is a </w:t>
            </w:r>
            <w:r w:rsidRPr="0081327A">
              <w:t>non-working</w:t>
            </w:r>
            <w:r>
              <w:t xml:space="preserve"> </w:t>
            </w:r>
            <w:r w:rsidRPr="0081327A">
              <w:t>d</w:t>
            </w:r>
            <w:r>
              <w:t xml:space="preserve">ay. </w:t>
            </w:r>
            <w:r w:rsidRPr="0081327A">
              <w:t>Issue an</w:t>
            </w:r>
            <w:r>
              <w:t xml:space="preserve"> </w:t>
            </w:r>
            <w:r w:rsidRPr="0081327A">
              <w:t>acknowledgement to</w:t>
            </w:r>
            <w:r>
              <w:t xml:space="preserve"> </w:t>
            </w:r>
            <w:r w:rsidRPr="0081327A">
              <w:t>the customer within</w:t>
            </w:r>
            <w:r>
              <w:t xml:space="preserve"> t</w:t>
            </w:r>
            <w:r w:rsidRPr="0081327A">
              <w:t>hree working days.</w:t>
            </w:r>
          </w:p>
        </w:tc>
        <w:tc>
          <w:tcPr>
            <w:tcW w:w="2466" w:type="dxa"/>
          </w:tcPr>
          <w:p w:rsidR="00B954FC" w:rsidRPr="00B954FC" w:rsidRDefault="00B954FC" w:rsidP="001A6975">
            <w:pPr>
              <w:jc w:val="left"/>
            </w:pPr>
          </w:p>
        </w:tc>
        <w:tc>
          <w:tcPr>
            <w:tcW w:w="2468" w:type="dxa"/>
          </w:tcPr>
          <w:p w:rsidR="00B954FC" w:rsidRPr="00B954FC" w:rsidRDefault="00B954FC" w:rsidP="00B954FC"/>
        </w:tc>
        <w:tc>
          <w:tcPr>
            <w:tcW w:w="2471" w:type="dxa"/>
            <w:hideMark/>
          </w:tcPr>
          <w:p w:rsidR="00B954FC" w:rsidRPr="00B954FC" w:rsidRDefault="00B954FC" w:rsidP="00B954FC">
            <w:pPr>
              <w:jc w:val="right"/>
              <w:rPr>
                <w:b/>
              </w:rPr>
            </w:pPr>
            <w:r w:rsidRPr="00B954FC">
              <w:rPr>
                <w:b/>
              </w:rPr>
              <w:t>Day 20:</w:t>
            </w:r>
          </w:p>
          <w:p w:rsidR="0081327A" w:rsidRPr="0081327A" w:rsidRDefault="0081327A" w:rsidP="001A6975">
            <w:pPr>
              <w:jc w:val="left"/>
            </w:pPr>
            <w:r w:rsidRPr="0081327A">
              <w:t>Issue our decision to</w:t>
            </w:r>
          </w:p>
          <w:p w:rsidR="0081327A" w:rsidRPr="0081327A" w:rsidRDefault="0081327A" w:rsidP="001A6975">
            <w:pPr>
              <w:jc w:val="left"/>
            </w:pPr>
            <w:r w:rsidRPr="0081327A">
              <w:t>the customer or reach</w:t>
            </w:r>
          </w:p>
          <w:p w:rsidR="0081327A" w:rsidRPr="0081327A" w:rsidRDefault="0081327A" w:rsidP="001A6975">
            <w:pPr>
              <w:jc w:val="left"/>
            </w:pPr>
            <w:r w:rsidRPr="0081327A">
              <w:t>agreement with the</w:t>
            </w:r>
          </w:p>
          <w:p w:rsidR="0081327A" w:rsidRPr="0081327A" w:rsidRDefault="0081327A" w:rsidP="001A6975">
            <w:pPr>
              <w:jc w:val="left"/>
            </w:pPr>
            <w:r w:rsidRPr="0081327A">
              <w:t>customer to extend</w:t>
            </w:r>
          </w:p>
          <w:p w:rsidR="00B954FC" w:rsidRPr="00B954FC" w:rsidRDefault="0081327A" w:rsidP="001A6975">
            <w:pPr>
              <w:jc w:val="left"/>
            </w:pPr>
            <w:proofErr w:type="gramStart"/>
            <w:r w:rsidRPr="0081327A">
              <w:t>the</w:t>
            </w:r>
            <w:proofErr w:type="gramEnd"/>
            <w:r w:rsidRPr="0081327A">
              <w:t xml:space="preserve"> deadline.</w:t>
            </w:r>
          </w:p>
        </w:tc>
      </w:tr>
    </w:tbl>
    <w:p w:rsidR="00B954FC" w:rsidRPr="00B954FC" w:rsidRDefault="00B954FC" w:rsidP="00B954FC"/>
    <w:p w:rsidR="00B954FC" w:rsidRPr="00B954FC" w:rsidRDefault="00B954FC" w:rsidP="00B954FC">
      <w:r w:rsidRPr="00B954FC">
        <w:t>Exceptionally you may need longer than the 20-day limit for a full response.  If so, you must explain the reasons to the customer, and agree with them a revised timescale.</w:t>
      </w:r>
    </w:p>
    <w:p w:rsidR="00B954FC" w:rsidRPr="00B954FC" w:rsidRDefault="00B954FC" w:rsidP="00B954FC"/>
    <w:p w:rsidR="00B954FC" w:rsidRPr="00B954FC" w:rsidRDefault="00B954FC" w:rsidP="00B954FC"/>
    <w:tbl>
      <w:tblPr>
        <w:tblStyle w:val="TableGri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2"/>
        <w:gridCol w:w="1731"/>
        <w:gridCol w:w="1731"/>
        <w:gridCol w:w="1731"/>
        <w:gridCol w:w="2996"/>
      </w:tblGrid>
      <w:tr w:rsidR="00B954FC" w:rsidRPr="00B954FC" w:rsidTr="00B954FC">
        <w:tc>
          <w:tcPr>
            <w:tcW w:w="1644" w:type="dxa"/>
            <w:shd w:val="clear" w:color="auto" w:fill="D9D9D9"/>
            <w:hideMark/>
          </w:tcPr>
          <w:p w:rsidR="00B954FC" w:rsidRPr="00B954FC" w:rsidRDefault="00B954FC" w:rsidP="00B954FC">
            <w:pPr>
              <w:jc w:val="center"/>
            </w:pPr>
            <w:r w:rsidRPr="00B954FC">
              <w:t>Day 1</w:t>
            </w:r>
          </w:p>
        </w:tc>
        <w:tc>
          <w:tcPr>
            <w:tcW w:w="1644" w:type="dxa"/>
            <w:shd w:val="clear" w:color="auto" w:fill="D9D9D9"/>
            <w:hideMark/>
          </w:tcPr>
          <w:p w:rsidR="00B954FC" w:rsidRPr="00B954FC" w:rsidRDefault="00B954FC" w:rsidP="00B954FC">
            <w:pPr>
              <w:jc w:val="center"/>
            </w:pPr>
            <w:r w:rsidRPr="00B954FC">
              <w:t>Day 5</w:t>
            </w:r>
          </w:p>
        </w:tc>
        <w:tc>
          <w:tcPr>
            <w:tcW w:w="1644" w:type="dxa"/>
            <w:shd w:val="clear" w:color="auto" w:fill="D9D9D9"/>
            <w:hideMark/>
          </w:tcPr>
          <w:p w:rsidR="00B954FC" w:rsidRPr="00B954FC" w:rsidRDefault="00B954FC" w:rsidP="00B954FC">
            <w:pPr>
              <w:jc w:val="center"/>
            </w:pPr>
            <w:r w:rsidRPr="00B954FC">
              <w:t>Day 10</w:t>
            </w:r>
          </w:p>
        </w:tc>
        <w:tc>
          <w:tcPr>
            <w:tcW w:w="1644" w:type="dxa"/>
            <w:shd w:val="clear" w:color="auto" w:fill="D9D9D9"/>
            <w:hideMark/>
          </w:tcPr>
          <w:p w:rsidR="00B954FC" w:rsidRPr="00B954FC" w:rsidRDefault="00B954FC" w:rsidP="00B954FC">
            <w:pPr>
              <w:jc w:val="center"/>
            </w:pPr>
            <w:r w:rsidRPr="00B954FC">
              <w:t>Day 15</w:t>
            </w:r>
          </w:p>
        </w:tc>
        <w:tc>
          <w:tcPr>
            <w:tcW w:w="3289" w:type="dxa"/>
            <w:shd w:val="clear" w:color="auto" w:fill="D9D9D9"/>
            <w:hideMark/>
          </w:tcPr>
          <w:p w:rsidR="00B954FC" w:rsidRPr="00B954FC" w:rsidRDefault="00B954FC" w:rsidP="00B954FC">
            <w:pPr>
              <w:jc w:val="center"/>
            </w:pPr>
            <w:r w:rsidRPr="00B954FC">
              <w:t>Day 20+</w:t>
            </w:r>
          </w:p>
        </w:tc>
      </w:tr>
      <w:tr w:rsidR="00B954FC" w:rsidRPr="00B954FC" w:rsidTr="00B954FC">
        <w:trPr>
          <w:trHeight w:val="113"/>
        </w:trPr>
        <w:tc>
          <w:tcPr>
            <w:tcW w:w="1644" w:type="dxa"/>
            <w:gridSpan w:val="5"/>
            <w:hideMark/>
          </w:tcPr>
          <w:p w:rsidR="00B954FC" w:rsidRPr="00B954FC" w:rsidRDefault="00B954FC" w:rsidP="00B954FC">
            <w:r w:rsidRPr="00B954FC">
              <w:rPr>
                <w:noProof/>
              </w:rPr>
              <mc:AlternateContent>
                <mc:Choice Requires="wps">
                  <w:drawing>
                    <wp:anchor distT="0" distB="0" distL="114300" distR="114300" simplePos="0" relativeHeight="251661312" behindDoc="0" locked="0" layoutInCell="1" allowOverlap="1" wp14:anchorId="616BB190" wp14:editId="7B87C29B">
                      <wp:simplePos x="0" y="0"/>
                      <wp:positionH relativeFrom="column">
                        <wp:align>right</wp:align>
                      </wp:positionH>
                      <wp:positionV relativeFrom="paragraph">
                        <wp:posOffset>36195</wp:posOffset>
                      </wp:positionV>
                      <wp:extent cx="6120130" cy="0"/>
                      <wp:effectExtent l="22860" t="55245" r="19685" b="59055"/>
                      <wp:wrapSquare wrapText="bothSides"/>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9EC937" id="AutoShape 29" o:spid="_x0000_s1026" type="#_x0000_t32" style="position:absolute;margin-left:430.7pt;margin-top:2.85pt;width:481.9pt;height:0;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6Ng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PhhGejYCAACBBAAADgAAAAAAAAAAAAAAAAAu&#10;AgAAZHJzL2Uyb0RvYy54bWxQSwECLQAUAAYACAAAACEAyTxkcdoAAAAEAQAADwAAAAAAAAAAAAAA&#10;AACQBAAAZHJzL2Rvd25yZXYueG1sUEsFBgAAAAAEAAQA8wAAAJcFAAAAAA==&#10;">
                      <v:stroke startarrow="block" endarrow="block"/>
                      <w10:wrap type="square"/>
                    </v:shape>
                  </w:pict>
                </mc:Fallback>
              </mc:AlternateContent>
            </w:r>
          </w:p>
        </w:tc>
      </w:tr>
    </w:tbl>
    <w:p w:rsidR="00B954FC" w:rsidRPr="00B954FC" w:rsidRDefault="00B954FC" w:rsidP="00B954FC"/>
    <w:tbl>
      <w:tblPr>
        <w:tblStyle w:val="TableGri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5"/>
        <w:gridCol w:w="1479"/>
        <w:gridCol w:w="3454"/>
        <w:gridCol w:w="1620"/>
        <w:gridCol w:w="1298"/>
      </w:tblGrid>
      <w:tr w:rsidR="00B954FC" w:rsidRPr="00B954FC" w:rsidTr="00B954FC">
        <w:tc>
          <w:tcPr>
            <w:tcW w:w="2015" w:type="dxa"/>
            <w:hideMark/>
          </w:tcPr>
          <w:p w:rsidR="00B954FC" w:rsidRPr="00B954FC" w:rsidRDefault="00B954FC" w:rsidP="00B954FC">
            <w:pPr>
              <w:rPr>
                <w:b/>
              </w:rPr>
            </w:pPr>
            <w:r w:rsidRPr="00B954FC">
              <w:rPr>
                <w:b/>
              </w:rPr>
              <w:t>Day 1:</w:t>
            </w:r>
          </w:p>
          <w:p w:rsidR="00B954FC" w:rsidRPr="00B954FC" w:rsidRDefault="0081327A" w:rsidP="007A29FB">
            <w:pPr>
              <w:jc w:val="left"/>
            </w:pPr>
            <w:r>
              <w:t xml:space="preserve">Day we receive </w:t>
            </w:r>
            <w:r w:rsidRPr="0081327A">
              <w:t>the complaint</w:t>
            </w:r>
            <w:r>
              <w:t xml:space="preserve"> at the investigation </w:t>
            </w:r>
            <w:r w:rsidRPr="0081327A">
              <w:t>stage, or the</w:t>
            </w:r>
            <w:r>
              <w:t xml:space="preserve"> next working day if the </w:t>
            </w:r>
            <w:r w:rsidRPr="0081327A">
              <w:t>date of</w:t>
            </w:r>
            <w:r>
              <w:t xml:space="preserve"> receipt is a </w:t>
            </w:r>
            <w:r w:rsidRPr="0081327A">
              <w:t>non-working day.</w:t>
            </w:r>
            <w:r>
              <w:t xml:space="preserve"> </w:t>
            </w:r>
            <w:r w:rsidRPr="0081327A">
              <w:t>Issue</w:t>
            </w:r>
            <w:r>
              <w:t xml:space="preserve"> an acknowledgement </w:t>
            </w:r>
            <w:r w:rsidRPr="0081327A">
              <w:t>to</w:t>
            </w:r>
            <w:r>
              <w:t xml:space="preserve"> the customer </w:t>
            </w:r>
            <w:r w:rsidRPr="0081327A">
              <w:t>within three</w:t>
            </w:r>
            <w:r>
              <w:t xml:space="preserve"> </w:t>
            </w:r>
            <w:r w:rsidRPr="0081327A">
              <w:t>working days.</w:t>
            </w:r>
          </w:p>
        </w:tc>
        <w:tc>
          <w:tcPr>
            <w:tcW w:w="1479" w:type="dxa"/>
          </w:tcPr>
          <w:p w:rsidR="00B954FC" w:rsidRPr="00B954FC" w:rsidRDefault="00B954FC" w:rsidP="00B954FC"/>
        </w:tc>
        <w:tc>
          <w:tcPr>
            <w:tcW w:w="3454" w:type="dxa"/>
          </w:tcPr>
          <w:p w:rsidR="00B954FC" w:rsidRPr="00B954FC" w:rsidRDefault="00B954FC" w:rsidP="00B954FC"/>
        </w:tc>
        <w:tc>
          <w:tcPr>
            <w:tcW w:w="1620" w:type="dxa"/>
            <w:hideMark/>
          </w:tcPr>
          <w:p w:rsidR="00B954FC" w:rsidRPr="00B954FC" w:rsidRDefault="00B954FC" w:rsidP="00B954FC">
            <w:pPr>
              <w:rPr>
                <w:b/>
              </w:rPr>
            </w:pPr>
            <w:r w:rsidRPr="00B954FC">
              <w:rPr>
                <w:b/>
              </w:rPr>
              <w:t>By Day 20:</w:t>
            </w:r>
          </w:p>
          <w:p w:rsidR="00B954FC" w:rsidRPr="00B954FC" w:rsidRDefault="0081327A" w:rsidP="007A29FB">
            <w:pPr>
              <w:jc w:val="left"/>
            </w:pPr>
            <w:r w:rsidRPr="0081327A">
              <w:t>In agreement with</w:t>
            </w:r>
            <w:r>
              <w:t xml:space="preserve"> the customer </w:t>
            </w:r>
            <w:r w:rsidRPr="0081327A">
              <w:t>where</w:t>
            </w:r>
            <w:r>
              <w:t xml:space="preserve"> possible, </w:t>
            </w:r>
            <w:r w:rsidRPr="0081327A">
              <w:t>decide a</w:t>
            </w:r>
            <w:r>
              <w:t xml:space="preserve"> revised </w:t>
            </w:r>
            <w:r w:rsidRPr="0081327A">
              <w:t>timescale</w:t>
            </w:r>
            <w:r>
              <w:t xml:space="preserve"> for concluding </w:t>
            </w:r>
            <w:r w:rsidRPr="0081327A">
              <w:t>the</w:t>
            </w:r>
            <w:r>
              <w:t xml:space="preserve"> </w:t>
            </w:r>
            <w:r w:rsidRPr="0081327A">
              <w:t>investigation.</w:t>
            </w:r>
          </w:p>
        </w:tc>
        <w:tc>
          <w:tcPr>
            <w:tcW w:w="1298" w:type="dxa"/>
            <w:hideMark/>
          </w:tcPr>
          <w:p w:rsidR="00B954FC" w:rsidRPr="00B954FC" w:rsidRDefault="00B954FC" w:rsidP="00B954FC">
            <w:pPr>
              <w:rPr>
                <w:b/>
              </w:rPr>
            </w:pPr>
            <w:r w:rsidRPr="00B954FC">
              <w:rPr>
                <w:b/>
              </w:rPr>
              <w:t>By agreed date:</w:t>
            </w:r>
          </w:p>
          <w:p w:rsidR="00B954FC" w:rsidRPr="00B954FC" w:rsidRDefault="00B954FC" w:rsidP="007A29FB">
            <w:pPr>
              <w:jc w:val="left"/>
            </w:pPr>
            <w:r w:rsidRPr="00B954FC">
              <w:t>Issue our final decision on the complaint</w:t>
            </w:r>
            <w:r w:rsidR="007A29FB">
              <w:t>.</w:t>
            </w:r>
          </w:p>
        </w:tc>
      </w:tr>
    </w:tbl>
    <w:p w:rsidR="00B954FC" w:rsidRPr="00B954FC" w:rsidRDefault="00B954FC" w:rsidP="00B954FC"/>
    <w:p w:rsidR="00B954FC" w:rsidRPr="00B954FC" w:rsidRDefault="00B954FC" w:rsidP="00B954FC"/>
    <w:p w:rsidR="00B954FC" w:rsidRPr="00B954FC" w:rsidRDefault="00B954FC" w:rsidP="00B954FC">
      <w:pPr>
        <w:rPr>
          <w:b/>
        </w:rPr>
      </w:pPr>
      <w:r w:rsidRPr="00B954FC">
        <w:rPr>
          <w:b/>
        </w:rPr>
        <w:t>Timeline examples</w:t>
      </w:r>
    </w:p>
    <w:p w:rsidR="00B954FC" w:rsidRDefault="003C4E42" w:rsidP="003C4E42">
      <w:r w:rsidRPr="003C4E42">
        <w:t>The following examples show when we conclude our consideration of a complaint, setting out the</w:t>
      </w:r>
      <w:r>
        <w:t xml:space="preserve"> </w:t>
      </w:r>
      <w:r w:rsidRPr="003C4E42">
        <w:t>different stages and times when we may resolve a complaint.</w:t>
      </w:r>
    </w:p>
    <w:p w:rsidR="003C4E42" w:rsidRPr="00B954FC" w:rsidRDefault="003C4E42" w:rsidP="003C4E42">
      <w:pPr>
        <w:rPr>
          <w:rFonts w:cs="Arial"/>
          <w:szCs w:val="22"/>
        </w:rPr>
      </w:pPr>
    </w:p>
    <w:tbl>
      <w:tblPr>
        <w:tblStyle w:val="TableGrid"/>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1857"/>
        <w:gridCol w:w="1857"/>
        <w:gridCol w:w="1857"/>
        <w:gridCol w:w="1263"/>
        <w:gridCol w:w="1231"/>
      </w:tblGrid>
      <w:tr w:rsidR="00B954FC" w:rsidRPr="00B954FC" w:rsidTr="00B954FC">
        <w:tc>
          <w:tcPr>
            <w:tcW w:w="1809" w:type="dxa"/>
            <w:shd w:val="clear" w:color="auto" w:fill="D9D9D9"/>
            <w:hideMark/>
          </w:tcPr>
          <w:p w:rsidR="00B954FC" w:rsidRPr="00B954FC" w:rsidRDefault="00B954FC" w:rsidP="00B954FC">
            <w:pPr>
              <w:jc w:val="center"/>
            </w:pPr>
            <w:r w:rsidRPr="00B954FC">
              <w:t>Day 1</w:t>
            </w:r>
          </w:p>
        </w:tc>
        <w:tc>
          <w:tcPr>
            <w:tcW w:w="1809" w:type="dxa"/>
            <w:shd w:val="clear" w:color="auto" w:fill="D9D9D9"/>
            <w:hideMark/>
          </w:tcPr>
          <w:p w:rsidR="00B954FC" w:rsidRPr="00B954FC" w:rsidRDefault="00B954FC" w:rsidP="0079525F">
            <w:pPr>
              <w:jc w:val="center"/>
            </w:pPr>
            <w:r w:rsidRPr="00B954FC">
              <w:t xml:space="preserve">Day </w:t>
            </w:r>
            <w:r w:rsidR="0079525F">
              <w:t>3</w:t>
            </w:r>
          </w:p>
        </w:tc>
        <w:tc>
          <w:tcPr>
            <w:tcW w:w="1809" w:type="dxa"/>
            <w:shd w:val="clear" w:color="auto" w:fill="D9D9D9"/>
            <w:hideMark/>
          </w:tcPr>
          <w:p w:rsidR="00B954FC" w:rsidRPr="00B954FC" w:rsidRDefault="00B954FC" w:rsidP="0079525F">
            <w:pPr>
              <w:jc w:val="center"/>
            </w:pPr>
            <w:r w:rsidRPr="00B954FC">
              <w:t xml:space="preserve">Day </w:t>
            </w:r>
            <w:r w:rsidR="0079525F">
              <w:t>8</w:t>
            </w:r>
          </w:p>
        </w:tc>
        <w:tc>
          <w:tcPr>
            <w:tcW w:w="1809" w:type="dxa"/>
            <w:shd w:val="clear" w:color="auto" w:fill="D9D9D9"/>
            <w:hideMark/>
          </w:tcPr>
          <w:p w:rsidR="00B954FC" w:rsidRPr="00B954FC" w:rsidRDefault="00B954FC" w:rsidP="0079525F">
            <w:pPr>
              <w:jc w:val="center"/>
            </w:pPr>
            <w:r w:rsidRPr="00B954FC">
              <w:t>Day 20</w:t>
            </w:r>
            <w:r w:rsidR="0079525F">
              <w:t xml:space="preserve">      </w:t>
            </w:r>
            <w:r w:rsidR="00E773C6">
              <w:t xml:space="preserve">   </w:t>
            </w:r>
            <w:r w:rsidR="0079525F">
              <w:t xml:space="preserve">     </w:t>
            </w:r>
          </w:p>
        </w:tc>
        <w:tc>
          <w:tcPr>
            <w:tcW w:w="2638" w:type="dxa"/>
            <w:gridSpan w:val="2"/>
            <w:shd w:val="clear" w:color="auto" w:fill="D9D9D9"/>
            <w:hideMark/>
          </w:tcPr>
          <w:p w:rsidR="00B954FC" w:rsidRPr="00B954FC" w:rsidRDefault="00E773C6" w:rsidP="00B954FC">
            <w:r w:rsidRPr="00B954FC">
              <w:rPr>
                <w:noProof/>
              </w:rPr>
              <mc:AlternateContent>
                <mc:Choice Requires="wps">
                  <w:drawing>
                    <wp:anchor distT="0" distB="0" distL="114300" distR="114300" simplePos="0" relativeHeight="251674624" behindDoc="0" locked="0" layoutInCell="1" allowOverlap="1" wp14:anchorId="5A61F64D" wp14:editId="7B32BF7C">
                      <wp:simplePos x="0" y="0"/>
                      <wp:positionH relativeFrom="column">
                        <wp:posOffset>592994</wp:posOffset>
                      </wp:positionH>
                      <wp:positionV relativeFrom="paragraph">
                        <wp:posOffset>93585</wp:posOffset>
                      </wp:positionV>
                      <wp:extent cx="842921" cy="0"/>
                      <wp:effectExtent l="0" t="76200" r="14605" b="95250"/>
                      <wp:wrapNone/>
                      <wp:docPr id="3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9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425C38" id="AutoShape 31" o:spid="_x0000_s1026" type="#_x0000_t32" style="position:absolute;margin-left:46.7pt;margin-top:7.35pt;width:6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JNNQIAAF4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">
                      <v:stroke endarrow="block"/>
                    </v:shape>
                  </w:pict>
                </mc:Fallback>
              </mc:AlternateContent>
            </w:r>
            <w:r>
              <w:rPr>
                <w:noProof/>
              </w:rPr>
              <w:t xml:space="preserve"> Day 20+ </w:t>
            </w:r>
          </w:p>
        </w:tc>
      </w:tr>
      <w:tr w:rsidR="00B954FC" w:rsidRPr="00B954FC" w:rsidTr="00B954FC">
        <w:trPr>
          <w:trHeight w:val="113"/>
        </w:trPr>
        <w:tc>
          <w:tcPr>
            <w:tcW w:w="9874" w:type="dxa"/>
            <w:gridSpan w:val="6"/>
            <w:hideMark/>
          </w:tcPr>
          <w:p w:rsidR="00B954FC" w:rsidRPr="00B954FC" w:rsidRDefault="00B954FC" w:rsidP="00B954FC">
            <w:r w:rsidRPr="00B954FC">
              <w:rPr>
                <w:noProof/>
              </w:rPr>
              <mc:AlternateContent>
                <mc:Choice Requires="wps">
                  <w:drawing>
                    <wp:anchor distT="0" distB="0" distL="114300" distR="114300" simplePos="0" relativeHeight="251662336" behindDoc="0" locked="0" layoutInCell="1" allowOverlap="1" wp14:anchorId="6BD469E9" wp14:editId="4EF0111F">
                      <wp:simplePos x="0" y="0"/>
                      <wp:positionH relativeFrom="column">
                        <wp:align>right</wp:align>
                      </wp:positionH>
                      <wp:positionV relativeFrom="paragraph">
                        <wp:posOffset>36195</wp:posOffset>
                      </wp:positionV>
                      <wp:extent cx="6120130" cy="0"/>
                      <wp:effectExtent l="22860" t="55245" r="19685" b="59055"/>
                      <wp:wrapSquare wrapText="bothSides"/>
                      <wp:docPr id="3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46D07B" id="AutoShape 30" o:spid="_x0000_s1026" type="#_x0000_t32" style="position:absolute;margin-left:430.7pt;margin-top:2.85pt;width:481.9pt;height:0;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">
                      <v:stroke startarrow="block" endarrow="block"/>
                      <w10:wrap type="square"/>
                    </v:shape>
                  </w:pict>
                </mc:Fallback>
              </mc:AlternateContent>
            </w:r>
          </w:p>
        </w:tc>
      </w:tr>
      <w:tr w:rsidR="00B954FC" w:rsidRPr="00B954FC" w:rsidTr="00B954FC">
        <w:trPr>
          <w:trHeight w:val="851"/>
        </w:trPr>
        <w:tc>
          <w:tcPr>
            <w:tcW w:w="1809" w:type="dxa"/>
            <w:hideMark/>
          </w:tcPr>
          <w:p w:rsidR="00B954FC" w:rsidRPr="00B954FC" w:rsidRDefault="00B954FC" w:rsidP="00B954FC">
            <w:pPr>
              <w:jc w:val="center"/>
            </w:pPr>
            <w:r w:rsidRPr="00B954FC">
              <w:rPr>
                <w:noProof/>
              </w:rPr>
              <mc:AlternateContent>
                <mc:Choice Requires="wps">
                  <w:drawing>
                    <wp:anchor distT="0" distB="0" distL="114300" distR="114300" simplePos="0" relativeHeight="251664384" behindDoc="0" locked="0" layoutInCell="1" allowOverlap="1" wp14:anchorId="6ACDA74E" wp14:editId="6E983B64">
                      <wp:simplePos x="0" y="0"/>
                      <wp:positionH relativeFrom="column">
                        <wp:align>center</wp:align>
                      </wp:positionH>
                      <wp:positionV relativeFrom="paragraph">
                        <wp:posOffset>0</wp:posOffset>
                      </wp:positionV>
                      <wp:extent cx="0" cy="539750"/>
                      <wp:effectExtent l="57150" t="9525" r="57150" b="22225"/>
                      <wp:wrapSquare wrapText="bothSides"/>
                      <wp:docPr id="3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560AF7" id="AutoShape 32" o:spid="_x0000_s1026" type="#_x0000_t32" style="position:absolute;margin-left:0;margin-top:0;width:0;height:4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OX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FCal&#10;SAczejx4HUuj6SQQ1BuXg1+pdja0SE/qxTxp+s0hpcuWqIZH79ezgeAsRCTvQsLGGSiz7z9rBj4E&#10;CkS2TrXtQkrgAZ3iUM63ofCTR3Q4pHA6ny7v53Fe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">
                      <v:stroke endarrow="block"/>
                      <w10:wrap type="square"/>
                    </v:shape>
                  </w:pict>
                </mc:Fallback>
              </mc:AlternateContent>
            </w:r>
          </w:p>
        </w:tc>
        <w:tc>
          <w:tcPr>
            <w:tcW w:w="1809" w:type="dxa"/>
            <w:hideMark/>
          </w:tcPr>
          <w:p w:rsidR="00B954FC" w:rsidRPr="00B954FC" w:rsidRDefault="00B954FC" w:rsidP="00B954FC">
            <w:pPr>
              <w:jc w:val="center"/>
            </w:pPr>
            <w:r w:rsidRPr="00B954FC">
              <w:rPr>
                <w:noProof/>
              </w:rPr>
              <mc:AlternateContent>
                <mc:Choice Requires="wps">
                  <w:drawing>
                    <wp:anchor distT="0" distB="0" distL="114300" distR="114300" simplePos="0" relativeHeight="251666432" behindDoc="0" locked="0" layoutInCell="1" allowOverlap="1" wp14:anchorId="612B666F" wp14:editId="59059AF2">
                      <wp:simplePos x="0" y="0"/>
                      <wp:positionH relativeFrom="column">
                        <wp:align>center</wp:align>
                      </wp:positionH>
                      <wp:positionV relativeFrom="paragraph">
                        <wp:posOffset>0</wp:posOffset>
                      </wp:positionV>
                      <wp:extent cx="0" cy="539750"/>
                      <wp:effectExtent l="57150" t="9525" r="57150" b="22225"/>
                      <wp:wrapSquare wrapText="bothSides"/>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B261DE" id="AutoShape 34" o:spid="_x0000_s1026" type="#_x0000_t32" style="position:absolute;margin-left:0;margin-top:0;width:0;height:42.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Xh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">
                      <v:stroke endarrow="block"/>
                      <w10:wrap type="square"/>
                    </v:shape>
                  </w:pict>
                </mc:Fallback>
              </mc:AlternateContent>
            </w:r>
            <w:r w:rsidRPr="00B954FC">
              <w:rPr>
                <w:noProof/>
              </w:rPr>
              <mc:AlternateContent>
                <mc:Choice Requires="wps">
                  <w:drawing>
                    <wp:anchor distT="0" distB="0" distL="114300" distR="114300" simplePos="0" relativeHeight="251665408" behindDoc="0" locked="0" layoutInCell="1" allowOverlap="1" wp14:anchorId="471621F6" wp14:editId="3721B15C">
                      <wp:simplePos x="0" y="0"/>
                      <wp:positionH relativeFrom="column">
                        <wp:align>center</wp:align>
                      </wp:positionH>
                      <wp:positionV relativeFrom="paragraph">
                        <wp:posOffset>0</wp:posOffset>
                      </wp:positionV>
                      <wp:extent cx="0" cy="539750"/>
                      <wp:effectExtent l="57150" t="9525" r="57150" b="22225"/>
                      <wp:wrapSquare wrapText="bothSides"/>
                      <wp:docPr id="4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93EFDF" id="AutoShape 33" o:spid="_x0000_s1026" type="#_x0000_t32" style="position:absolute;margin-left:0;margin-top:0;width:0;height:4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vW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">
                      <v:stroke endarrow="block"/>
                      <w10:wrap type="square"/>
                    </v:shape>
                  </w:pict>
                </mc:Fallback>
              </mc:AlternateContent>
            </w:r>
          </w:p>
        </w:tc>
        <w:tc>
          <w:tcPr>
            <w:tcW w:w="1809" w:type="dxa"/>
            <w:hideMark/>
          </w:tcPr>
          <w:p w:rsidR="00B954FC" w:rsidRPr="00B954FC" w:rsidRDefault="00B954FC" w:rsidP="00B954FC">
            <w:pPr>
              <w:jc w:val="center"/>
            </w:pPr>
            <w:r w:rsidRPr="00B954FC">
              <w:rPr>
                <w:noProof/>
              </w:rPr>
              <mc:AlternateContent>
                <mc:Choice Requires="wps">
                  <w:drawing>
                    <wp:anchor distT="0" distB="0" distL="114300" distR="114300" simplePos="0" relativeHeight="251667456" behindDoc="0" locked="0" layoutInCell="1" allowOverlap="1" wp14:anchorId="229DEBD8" wp14:editId="1F6D73A5">
                      <wp:simplePos x="0" y="0"/>
                      <wp:positionH relativeFrom="column">
                        <wp:align>center</wp:align>
                      </wp:positionH>
                      <wp:positionV relativeFrom="paragraph">
                        <wp:posOffset>0</wp:posOffset>
                      </wp:positionV>
                      <wp:extent cx="0" cy="539750"/>
                      <wp:effectExtent l="57150" t="9525" r="57150" b="22225"/>
                      <wp:wrapSquare wrapText="bothSides"/>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F77A17" id="AutoShape 35" o:spid="_x0000_s1026" type="#_x0000_t32" style="position:absolute;margin-left:0;margin-top:0;width:0;height:4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">
                      <v:stroke endarrow="block"/>
                      <w10:wrap type="square"/>
                    </v:shape>
                  </w:pict>
                </mc:Fallback>
              </mc:AlternateContent>
            </w:r>
          </w:p>
        </w:tc>
        <w:tc>
          <w:tcPr>
            <w:tcW w:w="1809" w:type="dxa"/>
            <w:hideMark/>
          </w:tcPr>
          <w:p w:rsidR="00B954FC" w:rsidRPr="00B954FC" w:rsidRDefault="00B954FC" w:rsidP="00B954FC">
            <w:pPr>
              <w:jc w:val="center"/>
            </w:pPr>
            <w:r w:rsidRPr="00B954FC">
              <w:rPr>
                <w:noProof/>
              </w:rPr>
              <mc:AlternateContent>
                <mc:Choice Requires="wps">
                  <w:drawing>
                    <wp:anchor distT="0" distB="0" distL="114300" distR="114300" simplePos="0" relativeHeight="251668480" behindDoc="0" locked="0" layoutInCell="1" allowOverlap="1" wp14:anchorId="44FA40EE" wp14:editId="4F99C8F2">
                      <wp:simplePos x="0" y="0"/>
                      <wp:positionH relativeFrom="column">
                        <wp:align>center</wp:align>
                      </wp:positionH>
                      <wp:positionV relativeFrom="paragraph">
                        <wp:posOffset>0</wp:posOffset>
                      </wp:positionV>
                      <wp:extent cx="0" cy="539750"/>
                      <wp:effectExtent l="57150" t="9525" r="57150" b="22225"/>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FA7F0C" id="AutoShape 36" o:spid="_x0000_s1026" type="#_x0000_t32" style="position:absolute;margin-left:0;margin-top:0;width:0;height:42.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PL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">
                      <v:stroke endarrow="block"/>
                    </v:shape>
                  </w:pict>
                </mc:Fallback>
              </mc:AlternateContent>
            </w:r>
          </w:p>
        </w:tc>
        <w:tc>
          <w:tcPr>
            <w:tcW w:w="1319" w:type="dxa"/>
            <w:hideMark/>
          </w:tcPr>
          <w:p w:rsidR="00B954FC" w:rsidRPr="00B954FC" w:rsidRDefault="00B954FC" w:rsidP="00B954FC">
            <w:r w:rsidRPr="00B954FC">
              <w:rPr>
                <w:noProof/>
              </w:rPr>
              <mc:AlternateContent>
                <mc:Choice Requires="wps">
                  <w:drawing>
                    <wp:anchor distT="0" distB="0" distL="114300" distR="114300" simplePos="0" relativeHeight="251670528" behindDoc="0" locked="0" layoutInCell="1" allowOverlap="1" wp14:anchorId="59BEC7A0" wp14:editId="06FD2B8E">
                      <wp:simplePos x="0" y="0"/>
                      <wp:positionH relativeFrom="column">
                        <wp:align>center</wp:align>
                      </wp:positionH>
                      <wp:positionV relativeFrom="paragraph">
                        <wp:posOffset>0</wp:posOffset>
                      </wp:positionV>
                      <wp:extent cx="0" cy="539750"/>
                      <wp:effectExtent l="57150" t="9525" r="57150" b="22225"/>
                      <wp:wrapNone/>
                      <wp:docPr id="4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ACA34C" id="AutoShape 38" o:spid="_x0000_s1026" type="#_x0000_t32" style="position:absolute;margin-left:0;margin-top:0;width:0;height:42.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xQ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">
                      <v:stroke endarrow="block"/>
                    </v:shape>
                  </w:pict>
                </mc:Fallback>
              </mc:AlternateContent>
            </w:r>
          </w:p>
        </w:tc>
        <w:tc>
          <w:tcPr>
            <w:tcW w:w="1319" w:type="dxa"/>
            <w:hideMark/>
          </w:tcPr>
          <w:p w:rsidR="00B954FC" w:rsidRPr="00B954FC" w:rsidRDefault="00B954FC" w:rsidP="00B954FC">
            <w:r w:rsidRPr="00B954FC">
              <w:rPr>
                <w:noProof/>
              </w:rPr>
              <mc:AlternateContent>
                <mc:Choice Requires="wps">
                  <w:drawing>
                    <wp:anchor distT="0" distB="0" distL="114300" distR="114300" simplePos="0" relativeHeight="251669504" behindDoc="0" locked="0" layoutInCell="1" allowOverlap="1" wp14:anchorId="397CA5AD" wp14:editId="7DECB56F">
                      <wp:simplePos x="0" y="0"/>
                      <wp:positionH relativeFrom="column">
                        <wp:align>center</wp:align>
                      </wp:positionH>
                      <wp:positionV relativeFrom="paragraph">
                        <wp:posOffset>0</wp:posOffset>
                      </wp:positionV>
                      <wp:extent cx="0" cy="539750"/>
                      <wp:effectExtent l="57150" t="9525" r="57150" b="22225"/>
                      <wp:wrapNone/>
                      <wp:docPr id="4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7E1784" id="AutoShape 37" o:spid="_x0000_s1026" type="#_x0000_t32" style="position:absolute;margin-left:0;margin-top:0;width:0;height:4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xN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">
                      <v:stroke endarrow="block"/>
                    </v:shape>
                  </w:pict>
                </mc:Fallback>
              </mc:AlternateContent>
            </w:r>
          </w:p>
        </w:tc>
      </w:tr>
    </w:tbl>
    <w:p w:rsidR="00B954FC" w:rsidRPr="00B954FC" w:rsidRDefault="00B954FC" w:rsidP="00B954FC"/>
    <w:tbl>
      <w:tblPr>
        <w:tblStyle w:val="TableGrid"/>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1809"/>
        <w:gridCol w:w="1809"/>
        <w:gridCol w:w="1809"/>
        <w:gridCol w:w="1319"/>
        <w:gridCol w:w="1319"/>
      </w:tblGrid>
      <w:tr w:rsidR="00B954FC" w:rsidRPr="00B954FC" w:rsidTr="00B954FC">
        <w:tc>
          <w:tcPr>
            <w:tcW w:w="1809" w:type="dxa"/>
            <w:hideMark/>
          </w:tcPr>
          <w:p w:rsidR="00B954FC" w:rsidRPr="00B954FC" w:rsidRDefault="00B954FC" w:rsidP="00B954FC">
            <w:pPr>
              <w:jc w:val="center"/>
              <w:rPr>
                <w:noProof/>
              </w:rPr>
            </w:pPr>
            <w:r w:rsidRPr="00B954FC">
              <w:rPr>
                <w:noProof/>
              </w:rPr>
              <w:t>Complaint</w:t>
            </w:r>
          </w:p>
          <w:p w:rsidR="00B954FC" w:rsidRPr="00B954FC" w:rsidRDefault="00B954FC" w:rsidP="00B954FC">
            <w:pPr>
              <w:jc w:val="center"/>
              <w:rPr>
                <w:noProof/>
              </w:rPr>
            </w:pPr>
            <w:r w:rsidRPr="00B954FC">
              <w:rPr>
                <w:noProof/>
              </w:rPr>
              <w:t>1</w:t>
            </w:r>
          </w:p>
        </w:tc>
        <w:tc>
          <w:tcPr>
            <w:tcW w:w="1809" w:type="dxa"/>
            <w:hideMark/>
          </w:tcPr>
          <w:p w:rsidR="00B954FC" w:rsidRPr="00B954FC" w:rsidRDefault="00B954FC" w:rsidP="00B954FC">
            <w:pPr>
              <w:jc w:val="center"/>
              <w:rPr>
                <w:noProof/>
              </w:rPr>
            </w:pPr>
            <w:r w:rsidRPr="00B954FC">
              <w:rPr>
                <w:noProof/>
              </w:rPr>
              <w:t>Complaint</w:t>
            </w:r>
          </w:p>
          <w:p w:rsidR="00B954FC" w:rsidRPr="00B954FC" w:rsidRDefault="00B954FC" w:rsidP="00B954FC">
            <w:pPr>
              <w:jc w:val="center"/>
              <w:rPr>
                <w:noProof/>
              </w:rPr>
            </w:pPr>
            <w:r w:rsidRPr="00B954FC">
              <w:rPr>
                <w:noProof/>
              </w:rPr>
              <w:t>2</w:t>
            </w:r>
          </w:p>
        </w:tc>
        <w:tc>
          <w:tcPr>
            <w:tcW w:w="1809" w:type="dxa"/>
            <w:hideMark/>
          </w:tcPr>
          <w:p w:rsidR="00B954FC" w:rsidRPr="00B954FC" w:rsidRDefault="00B954FC" w:rsidP="00B954FC">
            <w:pPr>
              <w:jc w:val="center"/>
              <w:rPr>
                <w:noProof/>
              </w:rPr>
            </w:pPr>
            <w:r w:rsidRPr="00B954FC">
              <w:rPr>
                <w:noProof/>
              </w:rPr>
              <w:t>Complaint</w:t>
            </w:r>
          </w:p>
          <w:p w:rsidR="00B954FC" w:rsidRPr="00B954FC" w:rsidRDefault="00B954FC" w:rsidP="00B954FC">
            <w:pPr>
              <w:jc w:val="center"/>
              <w:rPr>
                <w:noProof/>
              </w:rPr>
            </w:pPr>
            <w:r w:rsidRPr="00B954FC">
              <w:rPr>
                <w:noProof/>
              </w:rPr>
              <w:t>3</w:t>
            </w:r>
          </w:p>
        </w:tc>
        <w:tc>
          <w:tcPr>
            <w:tcW w:w="1809" w:type="dxa"/>
            <w:hideMark/>
          </w:tcPr>
          <w:p w:rsidR="00B954FC" w:rsidRPr="00B954FC" w:rsidRDefault="00B954FC" w:rsidP="00B954FC">
            <w:pPr>
              <w:jc w:val="center"/>
              <w:rPr>
                <w:noProof/>
              </w:rPr>
            </w:pPr>
            <w:r w:rsidRPr="00B954FC">
              <w:rPr>
                <w:noProof/>
              </w:rPr>
              <w:t>Complaint</w:t>
            </w:r>
          </w:p>
          <w:p w:rsidR="00B954FC" w:rsidRPr="00B954FC" w:rsidRDefault="00B954FC" w:rsidP="00B954FC">
            <w:pPr>
              <w:jc w:val="center"/>
              <w:rPr>
                <w:noProof/>
              </w:rPr>
            </w:pPr>
            <w:r w:rsidRPr="00B954FC">
              <w:rPr>
                <w:noProof/>
              </w:rPr>
              <w:t>4</w:t>
            </w:r>
          </w:p>
        </w:tc>
        <w:tc>
          <w:tcPr>
            <w:tcW w:w="1319" w:type="dxa"/>
            <w:hideMark/>
          </w:tcPr>
          <w:p w:rsidR="00B954FC" w:rsidRPr="00B954FC" w:rsidRDefault="00B954FC" w:rsidP="00B954FC">
            <w:pPr>
              <w:jc w:val="center"/>
            </w:pPr>
            <w:r w:rsidRPr="00B954FC">
              <w:t>Complaint</w:t>
            </w:r>
          </w:p>
          <w:p w:rsidR="00B954FC" w:rsidRPr="00B954FC" w:rsidRDefault="00B954FC" w:rsidP="00B954FC">
            <w:pPr>
              <w:jc w:val="center"/>
            </w:pPr>
            <w:r w:rsidRPr="00B954FC">
              <w:t>5</w:t>
            </w:r>
          </w:p>
        </w:tc>
        <w:tc>
          <w:tcPr>
            <w:tcW w:w="1319" w:type="dxa"/>
            <w:hideMark/>
          </w:tcPr>
          <w:p w:rsidR="00B954FC" w:rsidRPr="00B954FC" w:rsidRDefault="00B954FC" w:rsidP="00B954FC">
            <w:pPr>
              <w:jc w:val="center"/>
            </w:pPr>
            <w:r w:rsidRPr="00B954FC">
              <w:t>Complaint</w:t>
            </w:r>
          </w:p>
          <w:p w:rsidR="00B954FC" w:rsidRPr="00B954FC" w:rsidRDefault="00B954FC" w:rsidP="00B954FC">
            <w:pPr>
              <w:jc w:val="center"/>
            </w:pPr>
            <w:r w:rsidRPr="00B954FC">
              <w:t>6</w:t>
            </w:r>
          </w:p>
        </w:tc>
      </w:tr>
    </w:tbl>
    <w:p w:rsidR="00B954FC" w:rsidRPr="00B954FC" w:rsidRDefault="00B954FC" w:rsidP="00B954FC">
      <w:pPr>
        <w:rPr>
          <w:rFonts w:cs="Arial"/>
          <w:szCs w:val="22"/>
        </w:rPr>
      </w:pPr>
    </w:p>
    <w:p w:rsidR="00B954FC" w:rsidRPr="00B954FC" w:rsidRDefault="00B954FC" w:rsidP="00B954FC"/>
    <w:p w:rsidR="00B954FC" w:rsidRPr="00B954FC" w:rsidRDefault="003C4E42" w:rsidP="00B954FC">
      <w:r w:rsidRPr="003C4E42">
        <w:t>Each complaint’s circumstances are explained below:</w:t>
      </w:r>
    </w:p>
    <w:p w:rsidR="003C4E42" w:rsidRDefault="003C4E42" w:rsidP="00B954FC">
      <w:pPr>
        <w:rPr>
          <w:b/>
        </w:rPr>
      </w:pPr>
    </w:p>
    <w:p w:rsidR="00B954FC" w:rsidRPr="00B954FC" w:rsidRDefault="00B954FC" w:rsidP="00B954FC">
      <w:pPr>
        <w:rPr>
          <w:b/>
        </w:rPr>
      </w:pPr>
      <w:r w:rsidRPr="00B954FC">
        <w:rPr>
          <w:b/>
        </w:rPr>
        <w:t>Complaint 1</w:t>
      </w:r>
    </w:p>
    <w:p w:rsidR="00B954FC" w:rsidRPr="00B954FC" w:rsidRDefault="003C4E42" w:rsidP="003C4E42">
      <w:r w:rsidRPr="003C4E42">
        <w:t>This is a straightforward issue that we can resolve by an on-the-spot explanation and, where</w:t>
      </w:r>
      <w:r>
        <w:t xml:space="preserve"> </w:t>
      </w:r>
      <w:r w:rsidRPr="003C4E42">
        <w:t>appropriate, an apology. We can resolve such a complaint on day 1.</w:t>
      </w:r>
    </w:p>
    <w:p w:rsidR="003C4E42" w:rsidRDefault="003C4E42" w:rsidP="00B954FC">
      <w:pPr>
        <w:rPr>
          <w:b/>
        </w:rPr>
      </w:pPr>
    </w:p>
    <w:p w:rsidR="00B954FC" w:rsidRPr="00B954FC" w:rsidRDefault="00B954FC" w:rsidP="00B954FC">
      <w:pPr>
        <w:rPr>
          <w:b/>
        </w:rPr>
      </w:pPr>
      <w:r w:rsidRPr="00B954FC">
        <w:rPr>
          <w:b/>
        </w:rPr>
        <w:t>Complaint 2</w:t>
      </w:r>
    </w:p>
    <w:p w:rsidR="00B954FC" w:rsidRPr="00B954FC" w:rsidRDefault="003C4E42" w:rsidP="003C4E42">
      <w:r w:rsidRPr="003C4E42">
        <w:t>This is also a straightforward matter requiring little or no investi</w:t>
      </w:r>
      <w:r>
        <w:t xml:space="preserve">gation. In this example, we can </w:t>
      </w:r>
      <w:r w:rsidRPr="003C4E42">
        <w:t>reach</w:t>
      </w:r>
      <w:r>
        <w:t xml:space="preserve"> </w:t>
      </w:r>
      <w:r w:rsidRPr="003C4E42">
        <w:t>resolution at day three of the frontline resolution stage.</w:t>
      </w:r>
    </w:p>
    <w:p w:rsidR="003C4E42" w:rsidRDefault="003C4E42" w:rsidP="00B954FC">
      <w:pPr>
        <w:rPr>
          <w:b/>
        </w:rPr>
      </w:pPr>
    </w:p>
    <w:p w:rsidR="00B954FC" w:rsidRPr="00B954FC" w:rsidRDefault="00B954FC" w:rsidP="00B954FC">
      <w:pPr>
        <w:rPr>
          <w:b/>
        </w:rPr>
      </w:pPr>
      <w:r w:rsidRPr="00B954FC">
        <w:rPr>
          <w:b/>
        </w:rPr>
        <w:t>Complaint 3</w:t>
      </w:r>
    </w:p>
    <w:p w:rsidR="00B954FC" w:rsidRPr="00B954FC" w:rsidRDefault="003C4E42" w:rsidP="003C4E42">
      <w:r w:rsidRPr="003C4E42">
        <w:t>We considered this complaint appropriate for frontline resolutio</w:t>
      </w:r>
      <w:r>
        <w:t xml:space="preserve">n. We did not resolve it in the </w:t>
      </w:r>
      <w:r w:rsidRPr="003C4E42">
        <w:t>required</w:t>
      </w:r>
      <w:r>
        <w:t xml:space="preserve"> </w:t>
      </w:r>
      <w:r w:rsidRPr="003C4E42">
        <w:t>timeline of five working days. However, we authori</w:t>
      </w:r>
      <w:r>
        <w:t xml:space="preserve">sed an extension on a clear and </w:t>
      </w:r>
      <w:r w:rsidRPr="003C4E42">
        <w:t>demonstrable</w:t>
      </w:r>
      <w:r>
        <w:t xml:space="preserve"> </w:t>
      </w:r>
      <w:r w:rsidRPr="003C4E42">
        <w:t>expectation that the complaint would be satisfactorily</w:t>
      </w:r>
      <w:r>
        <w:t xml:space="preserve"> resolved within a further five </w:t>
      </w:r>
      <w:r w:rsidRPr="003C4E42">
        <w:t>days. We resolved the</w:t>
      </w:r>
      <w:r>
        <w:t xml:space="preserve"> </w:t>
      </w:r>
      <w:r w:rsidRPr="003C4E42">
        <w:t>complaint at the frontline resolution stage in a total of eight days.</w:t>
      </w:r>
    </w:p>
    <w:p w:rsidR="003C4E42" w:rsidRDefault="003C4E42" w:rsidP="00B954FC">
      <w:pPr>
        <w:rPr>
          <w:b/>
        </w:rPr>
      </w:pPr>
    </w:p>
    <w:p w:rsidR="00B954FC" w:rsidRPr="00B954FC" w:rsidRDefault="00B954FC" w:rsidP="00B954FC">
      <w:r w:rsidRPr="00B954FC">
        <w:rPr>
          <w:b/>
        </w:rPr>
        <w:t>Complaint 4</w:t>
      </w:r>
      <w:r w:rsidRPr="00B954FC">
        <w:t xml:space="preserve"> </w:t>
      </w:r>
    </w:p>
    <w:p w:rsidR="00B954FC" w:rsidRPr="00B954FC" w:rsidRDefault="003C4E42" w:rsidP="003C4E42">
      <w:r w:rsidRPr="003C4E42">
        <w:t>This complaint was suitably complex or serious enough to pass to the investigation stage from the</w:t>
      </w:r>
      <w:r>
        <w:t xml:space="preserve"> </w:t>
      </w:r>
      <w:r w:rsidRPr="003C4E42">
        <w:t xml:space="preserve">outset. We did not try frontline resolution; rather we investigated </w:t>
      </w:r>
      <w:r>
        <w:t xml:space="preserve">the case immediately. We issued </w:t>
      </w:r>
      <w:r w:rsidRPr="003C4E42">
        <w:t>a final</w:t>
      </w:r>
      <w:r>
        <w:t xml:space="preserve"> </w:t>
      </w:r>
      <w:r w:rsidRPr="003C4E42">
        <w:t>decision to the customer within the 20-day limit.</w:t>
      </w:r>
    </w:p>
    <w:p w:rsidR="003C4E42" w:rsidRDefault="003C4E42" w:rsidP="00B954FC">
      <w:pPr>
        <w:rPr>
          <w:b/>
        </w:rPr>
      </w:pPr>
    </w:p>
    <w:p w:rsidR="00B954FC" w:rsidRPr="00B954FC" w:rsidRDefault="00B954FC" w:rsidP="00B954FC">
      <w:r w:rsidRPr="00B954FC">
        <w:rPr>
          <w:b/>
        </w:rPr>
        <w:t>Complaint 5</w:t>
      </w:r>
      <w:r w:rsidRPr="00B954FC">
        <w:t xml:space="preserve"> </w:t>
      </w:r>
    </w:p>
    <w:p w:rsidR="00B954FC" w:rsidRPr="00B954FC" w:rsidRDefault="003C4E42" w:rsidP="003C4E42">
      <w:r w:rsidRPr="003C4E42">
        <w:t>We considered this at the frontline resolution stage, after authorisi</w:t>
      </w:r>
      <w:r>
        <w:t xml:space="preserve">ng a five-day extension. At the </w:t>
      </w:r>
      <w:r w:rsidRPr="003C4E42">
        <w:t>end of</w:t>
      </w:r>
      <w:r>
        <w:t xml:space="preserve"> </w:t>
      </w:r>
      <w:r w:rsidRPr="003C4E42">
        <w:t>the frontline stage the customer was still dissatisfied. At</w:t>
      </w:r>
      <w:r>
        <w:t xml:space="preserve"> their request, we conducted an </w:t>
      </w:r>
      <w:r w:rsidRPr="003C4E42">
        <w:t>investigation and</w:t>
      </w:r>
      <w:r>
        <w:t xml:space="preserve"> </w:t>
      </w:r>
      <w:r w:rsidRPr="003C4E42">
        <w:t xml:space="preserve">issued our final response within 20 working days. </w:t>
      </w:r>
      <w:r>
        <w:t xml:space="preserve">Although the total timeline was </w:t>
      </w:r>
      <w:r w:rsidRPr="003C4E42">
        <w:t>30 working days, we</w:t>
      </w:r>
      <w:r>
        <w:t xml:space="preserve"> </w:t>
      </w:r>
      <w:r w:rsidRPr="003C4E42">
        <w:t>still met the combined time targets for frontline resolution and investigation.</w:t>
      </w:r>
    </w:p>
    <w:p w:rsidR="003C4E42" w:rsidRDefault="003C4E42" w:rsidP="00B954FC">
      <w:pPr>
        <w:rPr>
          <w:b/>
        </w:rPr>
      </w:pPr>
    </w:p>
    <w:p w:rsidR="00B954FC" w:rsidRPr="00B954FC" w:rsidRDefault="00B954FC" w:rsidP="00B954FC">
      <w:r w:rsidRPr="00B954FC">
        <w:rPr>
          <w:b/>
        </w:rPr>
        <w:t>Complaint 6</w:t>
      </w:r>
      <w:r w:rsidRPr="00B954FC">
        <w:t xml:space="preserve"> </w:t>
      </w:r>
    </w:p>
    <w:p w:rsidR="00B954FC" w:rsidRPr="00B954FC" w:rsidRDefault="003C4E42" w:rsidP="003C4E42">
      <w:r w:rsidRPr="003C4E42">
        <w:t>We considered this complaint at both the frontline resolution stage and the investigation stage. We did</w:t>
      </w:r>
      <w:r>
        <w:t xml:space="preserve"> </w:t>
      </w:r>
      <w:r w:rsidRPr="003C4E42">
        <w:t xml:space="preserve">not complete the investigation within the 20-day limit, so we </w:t>
      </w:r>
      <w:r>
        <w:t xml:space="preserve">agreed a revised timescale with </w:t>
      </w:r>
      <w:r w:rsidRPr="003C4E42">
        <w:t>the</w:t>
      </w:r>
      <w:r>
        <w:t xml:space="preserve"> </w:t>
      </w:r>
      <w:r w:rsidRPr="003C4E42">
        <w:t>customer for concluding it beyond the 20-day limit.</w:t>
      </w:r>
    </w:p>
    <w:p w:rsidR="00B954FC" w:rsidRDefault="00B954FC" w:rsidP="00B954FC">
      <w:pPr>
        <w:pStyle w:val="Heading1"/>
      </w:pPr>
      <w:r>
        <w:br w:type="page"/>
      </w:r>
    </w:p>
    <w:p w:rsidR="00B954FC" w:rsidRPr="00EF2842" w:rsidRDefault="00EF2842" w:rsidP="00EF2842">
      <w:pPr>
        <w:pStyle w:val="Heading1"/>
      </w:pPr>
      <w:bookmarkStart w:id="56" w:name="_Toc362612516"/>
      <w:r w:rsidRPr="00EF2842">
        <w:lastRenderedPageBreak/>
        <w:t>Appendix 4</w:t>
      </w:r>
      <w:bookmarkEnd w:id="56"/>
    </w:p>
    <w:p w:rsidR="00B954FC" w:rsidRDefault="00B954FC" w:rsidP="00E84FBD">
      <w:pPr>
        <w:pStyle w:val="Heading1"/>
      </w:pPr>
    </w:p>
    <w:p w:rsidR="00D76A43" w:rsidRDefault="00D76A43" w:rsidP="00C33ABE">
      <w:pPr>
        <w:pStyle w:val="Heading2"/>
        <w:rPr>
          <w:b w:val="0"/>
          <w:bCs w:val="0"/>
          <w:iCs w:val="0"/>
          <w:color w:val="000000"/>
          <w:sz w:val="18"/>
          <w:szCs w:val="18"/>
        </w:rPr>
      </w:pPr>
      <w:bookmarkStart w:id="57" w:name="_Toc362612517"/>
      <w:r w:rsidRPr="00E84FBD">
        <w:t>The complaints handling procedure</w:t>
      </w:r>
      <w:bookmarkEnd w:id="57"/>
    </w:p>
    <w:p w:rsidR="00C33ABE" w:rsidRDefault="00C33ABE" w:rsidP="00C33ABE"/>
    <w:bookmarkStart w:id="58" w:name="_Toc346186519"/>
    <w:bookmarkStart w:id="59" w:name="_Toc346186551"/>
    <w:bookmarkStart w:id="60" w:name="_Toc346186583"/>
    <w:bookmarkStart w:id="61" w:name="_Toc346186704"/>
    <w:bookmarkStart w:id="62" w:name="_Toc346186733"/>
    <w:bookmarkStart w:id="63" w:name="_Toc346187119"/>
    <w:bookmarkStart w:id="64" w:name="_Toc346190082"/>
    <w:p w:rsidR="00C33ABE" w:rsidRDefault="00C33ABE" w:rsidP="00C33ABE">
      <w:r>
        <w:rPr>
          <w:noProof/>
        </w:rPr>
        <mc:AlternateContent>
          <mc:Choice Requires="wpg">
            <w:drawing>
              <wp:anchor distT="0" distB="0" distL="114300" distR="114300" simplePos="0" relativeHeight="251676672" behindDoc="1" locked="0" layoutInCell="1" allowOverlap="1" wp14:anchorId="5B1714CF" wp14:editId="1F8622F7">
                <wp:simplePos x="0" y="0"/>
                <wp:positionH relativeFrom="page">
                  <wp:posOffset>833755</wp:posOffset>
                </wp:positionH>
                <wp:positionV relativeFrom="paragraph">
                  <wp:posOffset>269875</wp:posOffset>
                </wp:positionV>
                <wp:extent cx="6205220" cy="7868285"/>
                <wp:effectExtent l="19050" t="0" r="24130" b="18415"/>
                <wp:wrapTight wrapText="bothSides">
                  <wp:wrapPolygon edited="0">
                    <wp:start x="6963" y="0"/>
                    <wp:lineTo x="6631" y="105"/>
                    <wp:lineTo x="6432" y="471"/>
                    <wp:lineTo x="6432" y="837"/>
                    <wp:lineTo x="2520" y="1151"/>
                    <wp:lineTo x="2520" y="2615"/>
                    <wp:lineTo x="4045" y="3347"/>
                    <wp:lineTo x="4178" y="4184"/>
                    <wp:lineTo x="-66" y="4184"/>
                    <wp:lineTo x="-66" y="6694"/>
                    <wp:lineTo x="4244" y="6694"/>
                    <wp:lineTo x="4244" y="7531"/>
                    <wp:lineTo x="66" y="8315"/>
                    <wp:lineTo x="-66" y="8420"/>
                    <wp:lineTo x="-66" y="9989"/>
                    <wp:lineTo x="4244" y="10041"/>
                    <wp:lineTo x="4111" y="12551"/>
                    <wp:lineTo x="-66" y="13649"/>
                    <wp:lineTo x="-66" y="14015"/>
                    <wp:lineTo x="1061" y="14225"/>
                    <wp:lineTo x="3780" y="15061"/>
                    <wp:lineTo x="4244" y="15898"/>
                    <wp:lineTo x="4244" y="16735"/>
                    <wp:lineTo x="3713" y="17310"/>
                    <wp:lineTo x="3647" y="17990"/>
                    <wp:lineTo x="3979" y="18408"/>
                    <wp:lineTo x="4244" y="18408"/>
                    <wp:lineTo x="4244" y="19245"/>
                    <wp:lineTo x="2785" y="19454"/>
                    <wp:lineTo x="2387" y="19611"/>
                    <wp:lineTo x="2387" y="21441"/>
                    <wp:lineTo x="3647" y="21598"/>
                    <wp:lineTo x="7228" y="21598"/>
                    <wp:lineTo x="16976" y="21598"/>
                    <wp:lineTo x="20424" y="21598"/>
                    <wp:lineTo x="21618" y="21441"/>
                    <wp:lineTo x="21618" y="19454"/>
                    <wp:lineTo x="21087" y="19245"/>
                    <wp:lineTo x="19562" y="19245"/>
                    <wp:lineTo x="18833" y="18408"/>
                    <wp:lineTo x="19032" y="17467"/>
                    <wp:lineTo x="18634" y="17310"/>
                    <wp:lineTo x="17440" y="16735"/>
                    <wp:lineTo x="21551" y="14643"/>
                    <wp:lineTo x="21551" y="14538"/>
                    <wp:lineTo x="21021" y="14225"/>
                    <wp:lineTo x="17374" y="12551"/>
                    <wp:lineTo x="17241" y="11714"/>
                    <wp:lineTo x="20955" y="11714"/>
                    <wp:lineTo x="21618" y="11610"/>
                    <wp:lineTo x="21618" y="9413"/>
                    <wp:lineTo x="21485" y="9204"/>
                    <wp:lineTo x="17307" y="8367"/>
                    <wp:lineTo x="20689" y="8367"/>
                    <wp:lineTo x="21618" y="8210"/>
                    <wp:lineTo x="21618" y="4602"/>
                    <wp:lineTo x="21551" y="4497"/>
                    <wp:lineTo x="21153" y="4184"/>
                    <wp:lineTo x="17307" y="3347"/>
                    <wp:lineTo x="17307" y="2510"/>
                    <wp:lineTo x="18501" y="2510"/>
                    <wp:lineTo x="18899" y="2301"/>
                    <wp:lineTo x="18965" y="1412"/>
                    <wp:lineTo x="14920" y="732"/>
                    <wp:lineTo x="14655" y="261"/>
                    <wp:lineTo x="14323" y="0"/>
                    <wp:lineTo x="6963" y="0"/>
                  </wp:wrapPolygon>
                </wp:wrapTight>
                <wp:docPr id="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220" cy="7868285"/>
                          <a:chOff x="164" y="366"/>
                          <a:chExt cx="3909" cy="4918"/>
                        </a:xfrm>
                      </wpg:grpSpPr>
                      <wps:wsp>
                        <wps:cNvPr id="2" name="AutoShape 136"/>
                        <wps:cNvSpPr>
                          <a:spLocks noChangeArrowheads="1"/>
                        </wps:cNvSpPr>
                        <wps:spPr bwMode="auto">
                          <a:xfrm>
                            <a:off x="1355" y="366"/>
                            <a:ext cx="1469" cy="836"/>
                          </a:xfrm>
                          <a:prstGeom prst="roundRect">
                            <a:avLst>
                              <a:gd name="adj" fmla="val 16667"/>
                            </a:avLst>
                          </a:prstGeom>
                          <a:solidFill>
                            <a:srgbClr val="FFFF99"/>
                          </a:solidFill>
                          <a:ln w="9525">
                            <a:solidFill>
                              <a:srgbClr val="000000"/>
                            </a:solidFill>
                            <a:round/>
                            <a:headEnd/>
                            <a:tailEnd/>
                          </a:ln>
                        </wps:spPr>
                        <wps:txbx>
                          <w:txbxContent>
                            <w:p w:rsidR="001C755D" w:rsidRDefault="001C755D" w:rsidP="00C33ABE">
                              <w:pPr>
                                <w:autoSpaceDE w:val="0"/>
                                <w:autoSpaceDN w:val="0"/>
                                <w:adjustRightInd w:val="0"/>
                                <w:jc w:val="center"/>
                                <w:rPr>
                                  <w:rFonts w:cs="Arial"/>
                                  <w:color w:val="000000"/>
                                  <w:sz w:val="18"/>
                                  <w:szCs w:val="18"/>
                                </w:rPr>
                              </w:pPr>
                              <w:r>
                                <w:rPr>
                                  <w:rFonts w:cs="Arial"/>
                                  <w:color w:val="000000"/>
                                  <w:sz w:val="18"/>
                                  <w:szCs w:val="18"/>
                                </w:rPr>
                                <w:t>A complaint may be made in person, by phone, by email or in writing.</w:t>
                              </w:r>
                            </w:p>
                            <w:p w:rsidR="001C755D" w:rsidRDefault="001C755D" w:rsidP="00C33ABE">
                              <w:pPr>
                                <w:autoSpaceDE w:val="0"/>
                                <w:autoSpaceDN w:val="0"/>
                                <w:adjustRightInd w:val="0"/>
                                <w:jc w:val="center"/>
                                <w:rPr>
                                  <w:rFonts w:cs="Arial"/>
                                  <w:color w:val="000000"/>
                                  <w:sz w:val="36"/>
                                  <w:szCs w:val="36"/>
                                </w:rPr>
                              </w:pPr>
                              <w:r>
                                <w:rPr>
                                  <w:rFonts w:cs="Arial"/>
                                  <w:color w:val="000000"/>
                                  <w:sz w:val="18"/>
                                  <w:szCs w:val="18"/>
                                </w:rPr>
                                <w:t>Your first consideration is whether the complaint should be dealt with at stage 1 (frontline resolution) or stage 2 (investigation) of the Complaints Handling Procedure.</w:t>
                              </w:r>
                            </w:p>
                          </w:txbxContent>
                        </wps:txbx>
                        <wps:bodyPr rot="0" vert="horz" wrap="square" lIns="53870" tIns="53870" rIns="53870" bIns="53870" anchor="t" anchorCtr="0" upright="1">
                          <a:noAutofit/>
                        </wps:bodyPr>
                      </wps:wsp>
                      <wps:wsp>
                        <wps:cNvPr id="3" name="AutoShape 137"/>
                        <wps:cNvSpPr>
                          <a:spLocks noChangeArrowheads="1"/>
                        </wps:cNvSpPr>
                        <wps:spPr bwMode="auto">
                          <a:xfrm>
                            <a:off x="164" y="1329"/>
                            <a:ext cx="1587" cy="551"/>
                          </a:xfrm>
                          <a:prstGeom prst="roundRect">
                            <a:avLst>
                              <a:gd name="adj" fmla="val 16667"/>
                            </a:avLst>
                          </a:prstGeom>
                          <a:solidFill>
                            <a:srgbClr val="FFFF99"/>
                          </a:solidFill>
                          <a:ln w="9525">
                            <a:solidFill>
                              <a:srgbClr val="000000"/>
                            </a:solidFill>
                            <a:round/>
                            <a:headEnd/>
                            <a:tailEnd/>
                          </a:ln>
                        </wps:spPr>
                        <wps:txbx>
                          <w:txbxContent>
                            <w:p w:rsidR="001C755D" w:rsidRPr="00AF6AEF" w:rsidRDefault="001C755D" w:rsidP="00C33ABE">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1 – frontline resolution</w:t>
                              </w:r>
                            </w:p>
                            <w:p w:rsidR="001C755D" w:rsidRPr="00AF6AEF" w:rsidRDefault="001C755D" w:rsidP="00C33ABE">
                              <w:pPr>
                                <w:autoSpaceDE w:val="0"/>
                                <w:autoSpaceDN w:val="0"/>
                                <w:adjustRightInd w:val="0"/>
                                <w:spacing w:line="240" w:lineRule="auto"/>
                                <w:rPr>
                                  <w:rFonts w:cs="Arial"/>
                                  <w:color w:val="000000"/>
                                  <w:sz w:val="18"/>
                                  <w:szCs w:val="18"/>
                                </w:rPr>
                              </w:pPr>
                            </w:p>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Always try to resolve the complaint quickly and to the customer's satisfaction wherever </w:t>
                              </w:r>
                              <w:r>
                                <w:rPr>
                                  <w:rFonts w:cs="Arial"/>
                                  <w:color w:val="000000"/>
                                  <w:sz w:val="18"/>
                                  <w:szCs w:val="18"/>
                                </w:rPr>
                                <w:t>we can</w:t>
                              </w:r>
                              <w:r w:rsidRPr="00AF6AEF">
                                <w:rPr>
                                  <w:rFonts w:cs="Arial"/>
                                  <w:color w:val="000000"/>
                                  <w:sz w:val="18"/>
                                  <w:szCs w:val="18"/>
                                </w:rPr>
                                <w:t>.</w:t>
                              </w:r>
                            </w:p>
                          </w:txbxContent>
                        </wps:txbx>
                        <wps:bodyPr rot="0" vert="horz" wrap="square" lIns="53870" tIns="53870" rIns="53870" bIns="53870" anchor="t" anchorCtr="0" upright="1">
                          <a:noAutofit/>
                        </wps:bodyPr>
                      </wps:wsp>
                      <wps:wsp>
                        <wps:cNvPr id="4" name="AutoShape 138"/>
                        <wps:cNvSpPr>
                          <a:spLocks noChangeArrowheads="1"/>
                        </wps:cNvSpPr>
                        <wps:spPr bwMode="auto">
                          <a:xfrm>
                            <a:off x="2442" y="1318"/>
                            <a:ext cx="1631" cy="932"/>
                          </a:xfrm>
                          <a:prstGeom prst="roundRect">
                            <a:avLst>
                              <a:gd name="adj" fmla="val 16667"/>
                            </a:avLst>
                          </a:prstGeom>
                          <a:solidFill>
                            <a:srgbClr val="FFFF99"/>
                          </a:solidFill>
                          <a:ln w="9525">
                            <a:solidFill>
                              <a:srgbClr val="000000"/>
                            </a:solidFill>
                            <a:round/>
                            <a:headEnd/>
                            <a:tailEnd/>
                          </a:ln>
                        </wps:spPr>
                        <wps:txbx>
                          <w:txbxContent>
                            <w:p w:rsidR="001C755D" w:rsidRPr="00AF6AEF" w:rsidRDefault="001C755D" w:rsidP="00C33ABE">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 – investigation</w:t>
                              </w:r>
                            </w:p>
                            <w:p w:rsidR="001C755D" w:rsidRPr="00AF6AEF" w:rsidRDefault="001C755D" w:rsidP="00C33ABE">
                              <w:pPr>
                                <w:autoSpaceDE w:val="0"/>
                                <w:autoSpaceDN w:val="0"/>
                                <w:adjustRightInd w:val="0"/>
                                <w:spacing w:line="240" w:lineRule="auto"/>
                                <w:jc w:val="center"/>
                                <w:rPr>
                                  <w:rFonts w:cs="Arial"/>
                                  <w:color w:val="000000"/>
                                  <w:sz w:val="18"/>
                                  <w:szCs w:val="18"/>
                                </w:rPr>
                              </w:pPr>
                            </w:p>
                            <w:p w:rsidR="001C755D" w:rsidRPr="00AF6AEF" w:rsidRDefault="001C755D" w:rsidP="00C33ABE">
                              <w:pPr>
                                <w:autoSpaceDE w:val="0"/>
                                <w:autoSpaceDN w:val="0"/>
                                <w:adjustRightInd w:val="0"/>
                                <w:spacing w:line="240" w:lineRule="auto"/>
                                <w:rPr>
                                  <w:rFonts w:cs="Arial"/>
                                  <w:color w:val="000000"/>
                                  <w:sz w:val="18"/>
                                  <w:szCs w:val="18"/>
                                </w:rPr>
                              </w:pPr>
                              <w:r w:rsidRPr="00AF6AEF">
                                <w:rPr>
                                  <w:rFonts w:cs="Arial"/>
                                  <w:color w:val="000000"/>
                                  <w:sz w:val="18"/>
                                  <w:szCs w:val="18"/>
                                </w:rPr>
                                <w:t xml:space="preserve">1. Investigate where the customer is still dissatisfied after </w:t>
                              </w:r>
                              <w:r>
                                <w:rPr>
                                  <w:rFonts w:cs="Arial"/>
                                  <w:color w:val="000000"/>
                                  <w:sz w:val="18"/>
                                  <w:szCs w:val="18"/>
                                </w:rPr>
                                <w:t xml:space="preserve">we have communicated our </w:t>
                              </w:r>
                              <w:r w:rsidRPr="00AF6AEF">
                                <w:rPr>
                                  <w:rFonts w:cs="Arial"/>
                                  <w:color w:val="000000"/>
                                  <w:sz w:val="18"/>
                                  <w:szCs w:val="18"/>
                                </w:rPr>
                                <w:t>decision at stage 1.</w:t>
                              </w:r>
                            </w:p>
                            <w:p w:rsidR="001C755D" w:rsidRPr="00AF6AEF" w:rsidRDefault="001C755D" w:rsidP="00C33ABE">
                              <w:pPr>
                                <w:autoSpaceDE w:val="0"/>
                                <w:autoSpaceDN w:val="0"/>
                                <w:adjustRightInd w:val="0"/>
                                <w:spacing w:line="240" w:lineRule="auto"/>
                                <w:rPr>
                                  <w:rFonts w:cs="Arial"/>
                                  <w:color w:val="000000"/>
                                  <w:sz w:val="18"/>
                                  <w:szCs w:val="18"/>
                                </w:rPr>
                              </w:pPr>
                            </w:p>
                            <w:p w:rsidR="001C755D" w:rsidRPr="00AF6AEF" w:rsidRDefault="001C755D" w:rsidP="00C33ABE">
                              <w:pPr>
                                <w:autoSpaceDE w:val="0"/>
                                <w:autoSpaceDN w:val="0"/>
                                <w:adjustRightInd w:val="0"/>
                                <w:spacing w:line="240" w:lineRule="auto"/>
                                <w:rPr>
                                  <w:rFonts w:cs="Arial"/>
                                  <w:color w:val="000000"/>
                                  <w:sz w:val="18"/>
                                  <w:szCs w:val="18"/>
                                </w:rPr>
                              </w:pPr>
                              <w:r w:rsidRPr="00AF6AEF">
                                <w:rPr>
                                  <w:rFonts w:cs="Arial"/>
                                  <w:color w:val="000000"/>
                                  <w:sz w:val="18"/>
                                  <w:szCs w:val="18"/>
                                </w:rPr>
                                <w:t>2. Investigate where it is clear that the complaint is particularly complex or will require detailed investigation.</w:t>
                              </w:r>
                            </w:p>
                          </w:txbxContent>
                        </wps:txbx>
                        <wps:bodyPr rot="0" vert="horz" wrap="square" lIns="53870" tIns="53870" rIns="53870" bIns="53870" anchor="t" anchorCtr="0" upright="1">
                          <a:noAutofit/>
                        </wps:bodyPr>
                      </wps:wsp>
                      <wps:wsp>
                        <wps:cNvPr id="5" name="AutoShape 139"/>
                        <wps:cNvSpPr>
                          <a:spLocks noChangeArrowheads="1"/>
                        </wps:cNvSpPr>
                        <wps:spPr bwMode="auto">
                          <a:xfrm>
                            <a:off x="164" y="3220"/>
                            <a:ext cx="1587" cy="590"/>
                          </a:xfrm>
                          <a:prstGeom prst="flowChartDecision">
                            <a:avLst/>
                          </a:prstGeom>
                          <a:solidFill>
                            <a:srgbClr val="FFFF99"/>
                          </a:solidFill>
                          <a:ln w="9525">
                            <a:solidFill>
                              <a:srgbClr val="000000"/>
                            </a:solidFill>
                            <a:miter lim="800000"/>
                            <a:headEnd/>
                            <a:tailEnd/>
                          </a:ln>
                        </wps:spPr>
                        <wps:txbx>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Is the customer satisfied with the decision?</w:t>
                              </w:r>
                            </w:p>
                          </w:txbxContent>
                        </wps:txbx>
                        <wps:bodyPr rot="0" vert="horz" wrap="square" lIns="53870" tIns="53870" rIns="53870" bIns="53870" anchor="t" anchorCtr="0" upright="1">
                          <a:noAutofit/>
                        </wps:bodyPr>
                      </wps:wsp>
                      <wps:wsp>
                        <wps:cNvPr id="6" name="AutoShape 140"/>
                        <wps:cNvSpPr>
                          <a:spLocks noChangeArrowheads="1"/>
                        </wps:cNvSpPr>
                        <wps:spPr bwMode="auto">
                          <a:xfrm>
                            <a:off x="2442" y="2462"/>
                            <a:ext cx="1630" cy="551"/>
                          </a:xfrm>
                          <a:prstGeom prst="roundRect">
                            <a:avLst>
                              <a:gd name="adj" fmla="val 16667"/>
                            </a:avLst>
                          </a:prstGeom>
                          <a:solidFill>
                            <a:srgbClr val="FFFF99"/>
                          </a:solidFill>
                          <a:ln w="9525">
                            <a:solidFill>
                              <a:srgbClr val="000000"/>
                            </a:solidFill>
                            <a:round/>
                            <a:headEnd/>
                            <a:tailEnd/>
                          </a:ln>
                        </wps:spPr>
                        <wps:txbx>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Send acknowledgement within </w:t>
                              </w:r>
                              <w:r w:rsidRPr="00AF6AEF">
                                <w:rPr>
                                  <w:rFonts w:cs="Arial"/>
                                  <w:b/>
                                  <w:bCs/>
                                  <w:color w:val="000000"/>
                                  <w:sz w:val="18"/>
                                  <w:szCs w:val="18"/>
                                </w:rPr>
                                <w:t>three working days</w:t>
                              </w:r>
                              <w:r w:rsidRPr="00AF6AEF">
                                <w:rPr>
                                  <w:rFonts w:cs="Arial"/>
                                  <w:color w:val="000000"/>
                                  <w:sz w:val="18"/>
                                  <w:szCs w:val="18"/>
                                </w:rPr>
                                <w:t xml:space="preserve"> and provide the decision as soon as possible but within </w:t>
                              </w:r>
                              <w:r w:rsidRPr="00AF6AEF">
                                <w:rPr>
                                  <w:rFonts w:cs="Arial"/>
                                  <w:b/>
                                  <w:bCs/>
                                  <w:color w:val="000000"/>
                                  <w:sz w:val="18"/>
                                  <w:szCs w:val="18"/>
                                </w:rPr>
                                <w:t>20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is a clear reason for extending this timescale.</w:t>
                              </w:r>
                            </w:p>
                          </w:txbxContent>
                        </wps:txbx>
                        <wps:bodyPr rot="0" vert="horz" wrap="square" lIns="53870" tIns="53870" rIns="53870" bIns="53870" anchor="t" anchorCtr="0" upright="1">
                          <a:noAutofit/>
                        </wps:bodyPr>
                      </wps:wsp>
                      <wps:wsp>
                        <wps:cNvPr id="7" name="AutoShape 141"/>
                        <wps:cNvSpPr>
                          <a:spLocks noChangeArrowheads="1"/>
                        </wps:cNvSpPr>
                        <wps:spPr bwMode="auto">
                          <a:xfrm>
                            <a:off x="2447" y="3216"/>
                            <a:ext cx="1620" cy="934"/>
                          </a:xfrm>
                          <a:prstGeom prst="flowChartDecision">
                            <a:avLst/>
                          </a:prstGeom>
                          <a:solidFill>
                            <a:srgbClr val="FFFF99"/>
                          </a:solidFill>
                          <a:ln w="9525">
                            <a:solidFill>
                              <a:srgbClr val="000000"/>
                            </a:solidFill>
                            <a:miter lim="800000"/>
                            <a:headEnd/>
                            <a:tailEnd/>
                          </a:ln>
                        </wps:spPr>
                        <wps:txbx>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Is the customer satisfied with </w:t>
                              </w:r>
                              <w:r>
                                <w:rPr>
                                  <w:rFonts w:cs="Arial"/>
                                  <w:color w:val="000000"/>
                                  <w:sz w:val="18"/>
                                  <w:szCs w:val="18"/>
                                </w:rPr>
                                <w:t>the</w:t>
                              </w:r>
                              <w:r w:rsidRPr="00AF6AEF">
                                <w:rPr>
                                  <w:rFonts w:cs="Arial"/>
                                  <w:color w:val="000000"/>
                                  <w:sz w:val="18"/>
                                  <w:szCs w:val="18"/>
                                </w:rPr>
                                <w:t xml:space="preserve"> decision and with the way we have handled the complaint?</w:t>
                              </w:r>
                            </w:p>
                          </w:txbxContent>
                        </wps:txbx>
                        <wps:bodyPr rot="0" vert="horz" wrap="square" lIns="53870" tIns="53870" rIns="53870" bIns="53870" anchor="t" anchorCtr="0" upright="1">
                          <a:noAutofit/>
                        </wps:bodyPr>
                      </wps:wsp>
                      <wps:wsp>
                        <wps:cNvPr id="8" name="AutoShape 142"/>
                        <wps:cNvSpPr>
                          <a:spLocks noChangeArrowheads="1"/>
                        </wps:cNvSpPr>
                        <wps:spPr bwMode="auto">
                          <a:xfrm>
                            <a:off x="2539" y="4755"/>
                            <a:ext cx="718" cy="529"/>
                          </a:xfrm>
                          <a:prstGeom prst="roundRect">
                            <a:avLst>
                              <a:gd name="adj" fmla="val 16667"/>
                            </a:avLst>
                          </a:prstGeom>
                          <a:solidFill>
                            <a:srgbClr val="FF66CC"/>
                          </a:solidFill>
                          <a:ln w="9525">
                            <a:solidFill>
                              <a:srgbClr val="000000"/>
                            </a:solidFill>
                            <a:round/>
                            <a:headEnd/>
                            <a:tailEnd/>
                          </a:ln>
                        </wps:spPr>
                        <wps:txbx>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Refer customer to the Scottish Public Services Ombudsman.</w:t>
                              </w:r>
                            </w:p>
                          </w:txbxContent>
                        </wps:txbx>
                        <wps:bodyPr rot="0" vert="horz" wrap="square" lIns="53870" tIns="53870" rIns="53870" bIns="53870" anchor="t" anchorCtr="0" upright="1">
                          <a:noAutofit/>
                        </wps:bodyPr>
                      </wps:wsp>
                      <wps:wsp>
                        <wps:cNvPr id="9" name="AutoShape 143"/>
                        <wps:cNvSpPr>
                          <a:spLocks noChangeArrowheads="1"/>
                        </wps:cNvSpPr>
                        <wps:spPr bwMode="auto">
                          <a:xfrm>
                            <a:off x="164" y="2274"/>
                            <a:ext cx="1587" cy="360"/>
                          </a:xfrm>
                          <a:prstGeom prst="roundRect">
                            <a:avLst>
                              <a:gd name="adj" fmla="val 16667"/>
                            </a:avLst>
                          </a:prstGeom>
                          <a:solidFill>
                            <a:srgbClr val="FFFF99"/>
                          </a:solidFill>
                          <a:ln w="9525">
                            <a:solidFill>
                              <a:srgbClr val="000000"/>
                            </a:solidFill>
                            <a:round/>
                            <a:headEnd/>
                            <a:tailEnd/>
                          </a:ln>
                        </wps:spPr>
                        <wps:txbx>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Provide a decision on the complaint </w:t>
                              </w:r>
                              <w:r w:rsidRPr="00AF6AEF">
                                <w:rPr>
                                  <w:rFonts w:cs="Arial"/>
                                  <w:b/>
                                  <w:bCs/>
                                  <w:color w:val="000000"/>
                                  <w:sz w:val="18"/>
                                  <w:szCs w:val="18"/>
                                </w:rPr>
                                <w:t>within five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are exceptional circumstances.</w:t>
                              </w:r>
                            </w:p>
                          </w:txbxContent>
                        </wps:txbx>
                        <wps:bodyPr rot="0" vert="horz" wrap="square" lIns="53870" tIns="53870" rIns="53870" bIns="53870" anchor="t" anchorCtr="0" upright="1">
                          <a:noAutofit/>
                        </wps:bodyPr>
                      </wps:wsp>
                      <wps:wsp>
                        <wps:cNvPr id="10" name="AutoShape 144"/>
                        <wps:cNvSpPr>
                          <a:spLocks noChangeArrowheads="1"/>
                        </wps:cNvSpPr>
                        <wps:spPr bwMode="auto">
                          <a:xfrm>
                            <a:off x="3305" y="4755"/>
                            <a:ext cx="743" cy="494"/>
                          </a:xfrm>
                          <a:prstGeom prst="roundRect">
                            <a:avLst>
                              <a:gd name="adj" fmla="val 16667"/>
                            </a:avLst>
                          </a:prstGeom>
                          <a:solidFill>
                            <a:srgbClr val="FF66CC"/>
                          </a:solidFill>
                          <a:ln w="9525">
                            <a:solidFill>
                              <a:srgbClr val="000000"/>
                            </a:solidFill>
                            <a:round/>
                            <a:headEnd/>
                            <a:tailEnd/>
                          </a:ln>
                        </wps:spPr>
                        <wps:txbx>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wps:txbx>
                        <wps:bodyPr rot="0" vert="horz" wrap="square" lIns="53870" tIns="53870" rIns="53870" bIns="53870" anchor="t" anchorCtr="0" upright="1">
                          <a:noAutofit/>
                        </wps:bodyPr>
                      </wps:wsp>
                      <wps:wsp>
                        <wps:cNvPr id="11" name="AutoShape 145"/>
                        <wps:cNvCnPr>
                          <a:cxnSpLocks noChangeShapeType="1"/>
                          <a:stCxn id="2" idx="1"/>
                          <a:endCxn id="3" idx="0"/>
                        </wps:cNvCnPr>
                        <wps:spPr bwMode="auto">
                          <a:xfrm rot="10800000" flipV="1">
                            <a:off x="958" y="784"/>
                            <a:ext cx="397" cy="5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46"/>
                        <wps:cNvCnPr>
                          <a:cxnSpLocks noChangeShapeType="1"/>
                          <a:stCxn id="2" idx="3"/>
                          <a:endCxn id="4" idx="0"/>
                        </wps:cNvCnPr>
                        <wps:spPr bwMode="auto">
                          <a:xfrm>
                            <a:off x="2824" y="784"/>
                            <a:ext cx="434" cy="53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7"/>
                        <wps:cNvCnPr>
                          <a:cxnSpLocks noChangeShapeType="1"/>
                          <a:stCxn id="3" idx="2"/>
                          <a:endCxn id="9" idx="0"/>
                        </wps:cNvCnPr>
                        <wps:spPr bwMode="auto">
                          <a:xfrm>
                            <a:off x="958" y="1880"/>
                            <a:ext cx="0"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8"/>
                        <wps:cNvCnPr>
                          <a:cxnSpLocks noChangeShapeType="1"/>
                          <a:stCxn id="9" idx="2"/>
                          <a:endCxn id="5" idx="0"/>
                        </wps:cNvCnPr>
                        <wps:spPr bwMode="auto">
                          <a:xfrm>
                            <a:off x="958" y="2634"/>
                            <a:ext cx="0"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49"/>
                        <wps:cNvCnPr>
                          <a:cxnSpLocks noChangeShapeType="1"/>
                          <a:stCxn id="4" idx="2"/>
                          <a:endCxn id="6" idx="0"/>
                        </wps:cNvCnPr>
                        <wps:spPr bwMode="auto">
                          <a:xfrm flipH="1">
                            <a:off x="3257" y="2250"/>
                            <a:ext cx="1"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0"/>
                        <wps:cNvCnPr>
                          <a:cxnSpLocks noChangeShapeType="1"/>
                          <a:stCxn id="6" idx="2"/>
                          <a:endCxn id="7" idx="0"/>
                        </wps:cNvCnPr>
                        <wps:spPr bwMode="auto">
                          <a:xfrm>
                            <a:off x="3257" y="3013"/>
                            <a:ext cx="0" cy="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1"/>
                        <wps:cNvCnPr>
                          <a:cxnSpLocks noChangeShapeType="1"/>
                          <a:stCxn id="7" idx="2"/>
                          <a:endCxn id="8" idx="0"/>
                        </wps:cNvCnPr>
                        <wps:spPr bwMode="auto">
                          <a:xfrm flipH="1">
                            <a:off x="2898" y="4150"/>
                            <a:ext cx="359" cy="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52"/>
                        <wps:cNvCnPr>
                          <a:cxnSpLocks noChangeShapeType="1"/>
                          <a:stCxn id="7" idx="2"/>
                          <a:endCxn id="10" idx="0"/>
                        </wps:cNvCnPr>
                        <wps:spPr bwMode="auto">
                          <a:xfrm>
                            <a:off x="3257" y="4150"/>
                            <a:ext cx="419" cy="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53"/>
                        <wps:cNvCnPr>
                          <a:cxnSpLocks noChangeShapeType="1"/>
                          <a:stCxn id="5" idx="2"/>
                          <a:endCxn id="28" idx="0"/>
                        </wps:cNvCnPr>
                        <wps:spPr bwMode="auto">
                          <a:xfrm flipH="1">
                            <a:off x="954" y="3810"/>
                            <a:ext cx="4" cy="1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4"/>
                        <wps:cNvCnPr>
                          <a:cxnSpLocks noChangeShapeType="1"/>
                          <a:stCxn id="5" idx="3"/>
                          <a:endCxn id="4" idx="1"/>
                        </wps:cNvCnPr>
                        <wps:spPr bwMode="auto">
                          <a:xfrm flipV="1">
                            <a:off x="1751" y="1784"/>
                            <a:ext cx="691" cy="1731"/>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55"/>
                        <wps:cNvSpPr>
                          <a:spLocks noChangeArrowheads="1"/>
                        </wps:cNvSpPr>
                        <wps:spPr bwMode="auto">
                          <a:xfrm>
                            <a:off x="1389" y="3995"/>
                            <a:ext cx="1072" cy="1289"/>
                          </a:xfrm>
                          <a:prstGeom prst="roundRect">
                            <a:avLst>
                              <a:gd name="adj" fmla="val 15597"/>
                            </a:avLst>
                          </a:prstGeom>
                          <a:solidFill>
                            <a:srgbClr val="C0C0C0"/>
                          </a:solidFill>
                          <a:ln w="9525">
                            <a:solidFill>
                              <a:srgbClr val="000000"/>
                            </a:solidFill>
                            <a:round/>
                            <a:headEnd/>
                            <a:tailEnd/>
                          </a:ln>
                        </wps:spPr>
                        <wps:txbx>
                          <w:txbxContent>
                            <w:p w:rsidR="001C755D" w:rsidRPr="00AF6AEF" w:rsidRDefault="001C755D" w:rsidP="00C33ABE">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Monthly or quarterly</w:t>
                              </w:r>
                            </w:p>
                            <w:p w:rsidR="001C755D" w:rsidRPr="00AF6AEF" w:rsidRDefault="001C755D" w:rsidP="00C33ABE">
                              <w:pPr>
                                <w:autoSpaceDE w:val="0"/>
                                <w:autoSpaceDN w:val="0"/>
                                <w:adjustRightInd w:val="0"/>
                                <w:spacing w:line="240" w:lineRule="auto"/>
                                <w:jc w:val="center"/>
                                <w:rPr>
                                  <w:rFonts w:cs="Arial"/>
                                  <w:b/>
                                  <w:bCs/>
                                  <w:color w:val="000000"/>
                                  <w:sz w:val="18"/>
                                  <w:szCs w:val="18"/>
                                </w:rPr>
                              </w:pPr>
                            </w:p>
                            <w:p w:rsidR="001C755D" w:rsidRPr="00AF6AEF" w:rsidRDefault="001C755D" w:rsidP="00C33ABE">
                              <w:pPr>
                                <w:numPr>
                                  <w:ilvl w:val="0"/>
                                  <w:numId w:val="2"/>
                                </w:numPr>
                                <w:autoSpaceDE w:val="0"/>
                                <w:autoSpaceDN w:val="0"/>
                                <w:adjustRightInd w:val="0"/>
                                <w:spacing w:line="240" w:lineRule="auto"/>
                                <w:jc w:val="left"/>
                                <w:rPr>
                                  <w:rFonts w:cs="Arial"/>
                                  <w:color w:val="000000"/>
                                  <w:sz w:val="18"/>
                                  <w:szCs w:val="18"/>
                                </w:rPr>
                              </w:pPr>
                              <w:r>
                                <w:rPr>
                                  <w:rFonts w:cs="Arial"/>
                                  <w:color w:val="000000"/>
                                  <w:sz w:val="18"/>
                                  <w:szCs w:val="18"/>
                                </w:rPr>
                                <w:t xml:space="preserve"> </w:t>
                              </w:r>
                              <w:r w:rsidRPr="00AF6AEF">
                                <w:rPr>
                                  <w:rFonts w:cs="Arial"/>
                                  <w:color w:val="000000"/>
                                  <w:sz w:val="18"/>
                                  <w:szCs w:val="18"/>
                                </w:rPr>
                                <w:t>ensure ALL complaints are recorded</w:t>
                              </w:r>
                            </w:p>
                            <w:p w:rsidR="001C755D" w:rsidRPr="00AF6AEF" w:rsidRDefault="001C755D" w:rsidP="00C33ABE">
                              <w:pPr>
                                <w:numPr>
                                  <w:ilvl w:val="0"/>
                                  <w:numId w:val="2"/>
                                </w:numPr>
                                <w:autoSpaceDE w:val="0"/>
                                <w:autoSpaceDN w:val="0"/>
                                <w:adjustRightInd w:val="0"/>
                                <w:spacing w:line="240" w:lineRule="auto"/>
                                <w:jc w:val="left"/>
                                <w:rPr>
                                  <w:rFonts w:cs="Arial"/>
                                  <w:color w:val="000000"/>
                                  <w:sz w:val="18"/>
                                  <w:szCs w:val="18"/>
                                </w:rPr>
                              </w:pPr>
                              <w:r>
                                <w:rPr>
                                  <w:rFonts w:cs="Arial"/>
                                  <w:color w:val="000000"/>
                                  <w:sz w:val="18"/>
                                  <w:szCs w:val="18"/>
                                </w:rPr>
                                <w:t xml:space="preserve"> </w:t>
                              </w:r>
                              <w:r w:rsidRPr="00AF6AEF">
                                <w:rPr>
                                  <w:rFonts w:cs="Arial"/>
                                  <w:color w:val="000000"/>
                                  <w:sz w:val="18"/>
                                  <w:szCs w:val="18"/>
                                </w:rPr>
                                <w:t>report performance</w:t>
                              </w:r>
                              <w:r>
                                <w:rPr>
                                  <w:rFonts w:cs="Arial"/>
                                  <w:color w:val="000000"/>
                                  <w:sz w:val="18"/>
                                  <w:szCs w:val="18"/>
                                </w:rPr>
                                <w:t>, analyse outcomes</w:t>
                              </w:r>
                            </w:p>
                            <w:p w:rsidR="001C755D" w:rsidRPr="00AF6AEF" w:rsidRDefault="001C755D" w:rsidP="00C33ABE">
                              <w:pPr>
                                <w:numPr>
                                  <w:ilvl w:val="0"/>
                                  <w:numId w:val="2"/>
                                </w:numPr>
                                <w:autoSpaceDE w:val="0"/>
                                <w:autoSpaceDN w:val="0"/>
                                <w:adjustRightInd w:val="0"/>
                                <w:spacing w:line="240" w:lineRule="auto"/>
                                <w:jc w:val="left"/>
                                <w:rPr>
                                  <w:rFonts w:cs="Arial"/>
                                  <w:color w:val="000000"/>
                                  <w:sz w:val="18"/>
                                  <w:szCs w:val="18"/>
                                </w:rPr>
                              </w:pPr>
                              <w:r>
                                <w:rPr>
                                  <w:rFonts w:cs="Arial"/>
                                  <w:color w:val="000000"/>
                                  <w:sz w:val="18"/>
                                  <w:szCs w:val="18"/>
                                </w:rPr>
                                <w:t xml:space="preserve"> </w:t>
                              </w:r>
                              <w:r w:rsidRPr="00AF6AEF">
                                <w:rPr>
                                  <w:rFonts w:cs="Arial"/>
                                  <w:color w:val="000000"/>
                                  <w:sz w:val="18"/>
                                  <w:szCs w:val="18"/>
                                </w:rPr>
                                <w:t>make changes to service delivery where appropriate</w:t>
                              </w:r>
                            </w:p>
                            <w:p w:rsidR="001C755D" w:rsidRPr="00AF6AEF" w:rsidRDefault="001C755D" w:rsidP="00C33ABE">
                              <w:pPr>
                                <w:numPr>
                                  <w:ilvl w:val="0"/>
                                  <w:numId w:val="2"/>
                                </w:numPr>
                                <w:autoSpaceDE w:val="0"/>
                                <w:autoSpaceDN w:val="0"/>
                                <w:adjustRightInd w:val="0"/>
                                <w:spacing w:line="240" w:lineRule="auto"/>
                                <w:jc w:val="left"/>
                                <w:rPr>
                                  <w:rFonts w:cs="Arial"/>
                                  <w:color w:val="000000"/>
                                  <w:sz w:val="18"/>
                                  <w:szCs w:val="18"/>
                                </w:rPr>
                              </w:pPr>
                              <w:r>
                                <w:rPr>
                                  <w:rFonts w:cs="Arial"/>
                                  <w:color w:val="000000"/>
                                  <w:sz w:val="18"/>
                                  <w:szCs w:val="18"/>
                                </w:rPr>
                                <w:t xml:space="preserve"> </w:t>
                              </w:r>
                              <w:r w:rsidRPr="00AF6AEF">
                                <w:rPr>
                                  <w:rFonts w:cs="Arial"/>
                                  <w:color w:val="000000"/>
                                  <w:sz w:val="18"/>
                                  <w:szCs w:val="18"/>
                                </w:rPr>
                                <w:t xml:space="preserve">publicise complaints </w:t>
                              </w:r>
                              <w:r>
                                <w:rPr>
                                  <w:rFonts w:cs="Arial"/>
                                  <w:color w:val="000000"/>
                                  <w:sz w:val="18"/>
                                  <w:szCs w:val="18"/>
                                </w:rPr>
                                <w:t>performance</w:t>
                              </w:r>
                              <w:r w:rsidRPr="00AF6AEF">
                                <w:rPr>
                                  <w:rFonts w:cs="Arial"/>
                                  <w:color w:val="000000"/>
                                  <w:sz w:val="18"/>
                                  <w:szCs w:val="18"/>
                                </w:rPr>
                                <w:t xml:space="preserve"> externally</w:t>
                              </w:r>
                            </w:p>
                            <w:p w:rsidR="001C755D" w:rsidRPr="00AF6AEF" w:rsidRDefault="001C755D" w:rsidP="00C33ABE">
                              <w:pPr>
                                <w:numPr>
                                  <w:ilvl w:val="0"/>
                                  <w:numId w:val="2"/>
                                </w:numPr>
                                <w:autoSpaceDE w:val="0"/>
                                <w:autoSpaceDN w:val="0"/>
                                <w:adjustRightInd w:val="0"/>
                                <w:spacing w:line="240" w:lineRule="auto"/>
                                <w:jc w:val="left"/>
                                <w:rPr>
                                  <w:rFonts w:cs="Arial"/>
                                  <w:color w:val="000000"/>
                                  <w:sz w:val="18"/>
                                  <w:szCs w:val="18"/>
                                </w:rPr>
                              </w:pPr>
                              <w:r>
                                <w:rPr>
                                  <w:rFonts w:cs="Arial"/>
                                  <w:color w:val="000000"/>
                                  <w:sz w:val="18"/>
                                  <w:szCs w:val="18"/>
                                </w:rPr>
                                <w:t xml:space="preserve"> </w:t>
                              </w:r>
                              <w:proofErr w:type="gramStart"/>
                              <w:r>
                                <w:rPr>
                                  <w:rFonts w:cs="Arial"/>
                                  <w:color w:val="000000"/>
                                  <w:sz w:val="18"/>
                                  <w:szCs w:val="18"/>
                                </w:rPr>
                                <w:t>tell</w:t>
                              </w:r>
                              <w:proofErr w:type="gramEnd"/>
                              <w:r>
                                <w:rPr>
                                  <w:rFonts w:cs="Arial"/>
                                  <w:color w:val="000000"/>
                                  <w:sz w:val="18"/>
                                  <w:szCs w:val="18"/>
                                </w:rPr>
                                <w:t xml:space="preserve"> customers about</w:t>
                              </w:r>
                              <w:r w:rsidRPr="00AF6AEF">
                                <w:rPr>
                                  <w:rFonts w:cs="Arial"/>
                                  <w:color w:val="000000"/>
                                  <w:sz w:val="18"/>
                                  <w:szCs w:val="18"/>
                                </w:rPr>
                                <w:t xml:space="preserve"> service improvements.</w:t>
                              </w:r>
                            </w:p>
                          </w:txbxContent>
                        </wps:txbx>
                        <wps:bodyPr rot="0" vert="horz" wrap="square" lIns="53870" tIns="53870" rIns="53870" bIns="53870" anchor="t" anchorCtr="0" upright="1">
                          <a:noAutofit/>
                        </wps:bodyPr>
                      </wps:wsp>
                      <wps:wsp>
                        <wps:cNvPr id="22" name="AutoShape 156"/>
                        <wps:cNvSpPr>
                          <a:spLocks noChangeArrowheads="1"/>
                        </wps:cNvSpPr>
                        <wps:spPr bwMode="auto">
                          <a:xfrm>
                            <a:off x="1780" y="3435"/>
                            <a:ext cx="227" cy="151"/>
                          </a:xfrm>
                          <a:prstGeom prst="flowChartProcess">
                            <a:avLst/>
                          </a:prstGeom>
                          <a:solidFill>
                            <a:srgbClr val="FFFFFF"/>
                          </a:solidFill>
                          <a:ln w="9525">
                            <a:solidFill>
                              <a:srgbClr val="000000"/>
                            </a:solidFill>
                            <a:miter lim="800000"/>
                            <a:headEnd/>
                            <a:tailEnd/>
                          </a:ln>
                        </wps:spPr>
                        <wps:txbx>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No</w:t>
                              </w:r>
                            </w:p>
                          </w:txbxContent>
                        </wps:txbx>
                        <wps:bodyPr rot="0" vert="horz" wrap="square" lIns="53870" tIns="53870" rIns="53870" bIns="53870" anchor="ctr" anchorCtr="0" upright="1">
                          <a:noAutofit/>
                        </wps:bodyPr>
                      </wps:wsp>
                      <wps:wsp>
                        <wps:cNvPr id="23" name="AutoShape 157"/>
                        <wps:cNvSpPr>
                          <a:spLocks noChangeArrowheads="1"/>
                        </wps:cNvSpPr>
                        <wps:spPr bwMode="auto">
                          <a:xfrm>
                            <a:off x="844" y="4316"/>
                            <a:ext cx="227" cy="151"/>
                          </a:xfrm>
                          <a:prstGeom prst="flowChartProcess">
                            <a:avLst/>
                          </a:prstGeom>
                          <a:solidFill>
                            <a:srgbClr val="FFFFFF"/>
                          </a:solidFill>
                          <a:ln w="9525">
                            <a:solidFill>
                              <a:srgbClr val="000000"/>
                            </a:solidFill>
                            <a:miter lim="800000"/>
                            <a:headEnd/>
                            <a:tailEnd/>
                          </a:ln>
                        </wps:spPr>
                        <wps:txbx>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Yes</w:t>
                              </w:r>
                            </w:p>
                          </w:txbxContent>
                        </wps:txbx>
                        <wps:bodyPr rot="0" vert="horz" wrap="square" lIns="53870" tIns="53870" rIns="53870" bIns="53870" anchor="ctr" anchorCtr="0" upright="1">
                          <a:noAutofit/>
                        </wps:bodyPr>
                      </wps:wsp>
                      <wps:wsp>
                        <wps:cNvPr id="24" name="AutoShape 158"/>
                        <wps:cNvSpPr>
                          <a:spLocks noChangeArrowheads="1"/>
                        </wps:cNvSpPr>
                        <wps:spPr bwMode="auto">
                          <a:xfrm>
                            <a:off x="3004" y="4317"/>
                            <a:ext cx="228" cy="151"/>
                          </a:xfrm>
                          <a:prstGeom prst="flowChartProcess">
                            <a:avLst/>
                          </a:prstGeom>
                          <a:solidFill>
                            <a:srgbClr val="FFFFFF"/>
                          </a:solidFill>
                          <a:ln w="9525">
                            <a:solidFill>
                              <a:srgbClr val="000000"/>
                            </a:solidFill>
                            <a:miter lim="800000"/>
                            <a:headEnd/>
                            <a:tailEnd/>
                          </a:ln>
                        </wps:spPr>
                        <wps:txbx>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No</w:t>
                              </w:r>
                            </w:p>
                          </w:txbxContent>
                        </wps:txbx>
                        <wps:bodyPr rot="0" vert="horz" wrap="square" lIns="53870" tIns="53870" rIns="53870" bIns="53870" anchor="ctr" anchorCtr="0" upright="1">
                          <a:noAutofit/>
                        </wps:bodyPr>
                      </wps:wsp>
                      <wps:wsp>
                        <wps:cNvPr id="25" name="AutoShape 159"/>
                        <wps:cNvSpPr>
                          <a:spLocks noChangeArrowheads="1"/>
                        </wps:cNvSpPr>
                        <wps:spPr bwMode="auto">
                          <a:xfrm>
                            <a:off x="3339" y="4317"/>
                            <a:ext cx="227" cy="151"/>
                          </a:xfrm>
                          <a:prstGeom prst="flowChartProcess">
                            <a:avLst/>
                          </a:prstGeom>
                          <a:solidFill>
                            <a:srgbClr val="FFFFFF"/>
                          </a:solidFill>
                          <a:ln w="9525">
                            <a:solidFill>
                              <a:srgbClr val="000000"/>
                            </a:solidFill>
                            <a:miter lim="800000"/>
                            <a:headEnd/>
                            <a:tailEnd/>
                          </a:ln>
                        </wps:spPr>
                        <wps:txbx>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Yes</w:t>
                              </w:r>
                            </w:p>
                          </w:txbxContent>
                        </wps:txbx>
                        <wps:bodyPr rot="0" vert="horz" wrap="square" lIns="53870" tIns="53870" rIns="53870" bIns="53870" anchor="ctr" anchorCtr="0" upright="1">
                          <a:noAutofit/>
                        </wps:bodyPr>
                      </wps:wsp>
                      <wps:wsp>
                        <wps:cNvPr id="26" name="Rectangle 160"/>
                        <wps:cNvSpPr>
                          <a:spLocks noChangeArrowheads="1"/>
                        </wps:cNvSpPr>
                        <wps:spPr bwMode="auto">
                          <a:xfrm>
                            <a:off x="645" y="634"/>
                            <a:ext cx="594" cy="322"/>
                          </a:xfrm>
                          <a:prstGeom prst="rect">
                            <a:avLst/>
                          </a:prstGeom>
                          <a:solidFill>
                            <a:srgbClr val="FFFFFF"/>
                          </a:solidFill>
                          <a:ln w="9525">
                            <a:solidFill>
                              <a:srgbClr val="000000"/>
                            </a:solidFill>
                            <a:miter lim="800000"/>
                            <a:headEnd/>
                            <a:tailEnd/>
                          </a:ln>
                        </wps:spPr>
                        <wps:txbx>
                          <w:txbxContent>
                            <w:p w:rsidR="001C755D" w:rsidRPr="00AF6AEF" w:rsidRDefault="001C755D" w:rsidP="00C33ABE">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1</w:t>
                              </w:r>
                            </w:p>
                            <w:p w:rsidR="001C755D" w:rsidRPr="00AF6AEF" w:rsidRDefault="001C755D" w:rsidP="00C33ABE">
                              <w:pPr>
                                <w:autoSpaceDE w:val="0"/>
                                <w:autoSpaceDN w:val="0"/>
                                <w:adjustRightInd w:val="0"/>
                                <w:spacing w:line="240" w:lineRule="auto"/>
                                <w:jc w:val="center"/>
                                <w:rPr>
                                  <w:rFonts w:cs="Arial"/>
                                  <w:b/>
                                  <w:bCs/>
                                  <w:color w:val="000000"/>
                                  <w:sz w:val="16"/>
                                  <w:szCs w:val="16"/>
                                </w:rPr>
                              </w:pPr>
                              <w:r w:rsidRPr="00AF6AEF">
                                <w:rPr>
                                  <w:rFonts w:cs="Arial"/>
                                  <w:b/>
                                  <w:bCs/>
                                  <w:color w:val="000000"/>
                                  <w:sz w:val="16"/>
                                  <w:szCs w:val="16"/>
                                </w:rPr>
                                <w:t>FRONTLINE</w:t>
                              </w:r>
                            </w:p>
                            <w:p w:rsidR="001C755D" w:rsidRPr="00AF6AEF" w:rsidRDefault="001C755D" w:rsidP="00C33ABE">
                              <w:pPr>
                                <w:autoSpaceDE w:val="0"/>
                                <w:autoSpaceDN w:val="0"/>
                                <w:adjustRightInd w:val="0"/>
                                <w:spacing w:line="240" w:lineRule="auto"/>
                                <w:jc w:val="center"/>
                                <w:rPr>
                                  <w:rFonts w:cs="Arial"/>
                                  <w:color w:val="000000"/>
                                  <w:sz w:val="16"/>
                                  <w:szCs w:val="16"/>
                                </w:rPr>
                              </w:pPr>
                              <w:r w:rsidRPr="00AF6AEF">
                                <w:rPr>
                                  <w:rFonts w:cs="Arial"/>
                                  <w:b/>
                                  <w:bCs/>
                                  <w:color w:val="000000"/>
                                  <w:sz w:val="16"/>
                                  <w:szCs w:val="16"/>
                                </w:rPr>
                                <w:t>RESOLUTION</w:t>
                              </w:r>
                            </w:p>
                          </w:txbxContent>
                        </wps:txbx>
                        <wps:bodyPr rot="0" vert="horz" wrap="square" lIns="91440" tIns="45720" rIns="91440" bIns="45720" anchor="ctr" anchorCtr="0" upright="1">
                          <a:noAutofit/>
                        </wps:bodyPr>
                      </wps:wsp>
                      <wps:wsp>
                        <wps:cNvPr id="27" name="Rectangle 161"/>
                        <wps:cNvSpPr>
                          <a:spLocks noChangeArrowheads="1"/>
                        </wps:cNvSpPr>
                        <wps:spPr bwMode="auto">
                          <a:xfrm>
                            <a:off x="2961" y="683"/>
                            <a:ext cx="589" cy="227"/>
                          </a:xfrm>
                          <a:prstGeom prst="rect">
                            <a:avLst/>
                          </a:prstGeom>
                          <a:solidFill>
                            <a:srgbClr val="FFFFFF"/>
                          </a:solidFill>
                          <a:ln w="9525">
                            <a:solidFill>
                              <a:srgbClr val="000000"/>
                            </a:solidFill>
                            <a:miter lim="800000"/>
                            <a:headEnd/>
                            <a:tailEnd/>
                          </a:ln>
                        </wps:spPr>
                        <wps:txbx>
                          <w:txbxContent>
                            <w:p w:rsidR="001C755D" w:rsidRPr="00AF6AEF" w:rsidRDefault="001C755D" w:rsidP="00C33ABE">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w:t>
                              </w:r>
                            </w:p>
                            <w:p w:rsidR="001C755D" w:rsidRPr="00AF6AEF" w:rsidRDefault="001C755D" w:rsidP="00C33ABE">
                              <w:pPr>
                                <w:autoSpaceDE w:val="0"/>
                                <w:autoSpaceDN w:val="0"/>
                                <w:adjustRightInd w:val="0"/>
                                <w:spacing w:line="240" w:lineRule="auto"/>
                                <w:jc w:val="center"/>
                                <w:rPr>
                                  <w:rFonts w:cs="Arial"/>
                                  <w:color w:val="000000"/>
                                  <w:sz w:val="15"/>
                                  <w:szCs w:val="15"/>
                                </w:rPr>
                              </w:pPr>
                              <w:r w:rsidRPr="00AF6AEF">
                                <w:rPr>
                                  <w:rFonts w:cs="Arial"/>
                                  <w:b/>
                                  <w:bCs/>
                                  <w:color w:val="000000"/>
                                  <w:sz w:val="15"/>
                                  <w:szCs w:val="15"/>
                                </w:rPr>
                                <w:t>INVESTIGATION</w:t>
                              </w:r>
                            </w:p>
                          </w:txbxContent>
                        </wps:txbx>
                        <wps:bodyPr rot="0" vert="horz" wrap="square" lIns="91440" tIns="45720" rIns="91440" bIns="45720" anchor="ctr" anchorCtr="0" upright="1">
                          <a:noAutofit/>
                        </wps:bodyPr>
                      </wps:wsp>
                      <wps:wsp>
                        <wps:cNvPr id="28" name="AutoShape 162"/>
                        <wps:cNvSpPr>
                          <a:spLocks noChangeArrowheads="1"/>
                        </wps:cNvSpPr>
                        <wps:spPr bwMode="auto">
                          <a:xfrm>
                            <a:off x="618" y="4811"/>
                            <a:ext cx="671" cy="438"/>
                          </a:xfrm>
                          <a:prstGeom prst="roundRect">
                            <a:avLst>
                              <a:gd name="adj" fmla="val 16667"/>
                            </a:avLst>
                          </a:prstGeom>
                          <a:solidFill>
                            <a:srgbClr val="FF66CC"/>
                          </a:solidFill>
                          <a:ln w="9525">
                            <a:solidFill>
                              <a:srgbClr val="000000"/>
                            </a:solidFill>
                            <a:round/>
                            <a:headEnd/>
                            <a:tailEnd/>
                          </a:ln>
                        </wps:spPr>
                        <wps:txbx>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wps:txbx>
                        <wps:bodyPr rot="0" vert="horz" wrap="square" lIns="53870" tIns="53870" rIns="53870" bIns="5387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8" style="position:absolute;left:0;text-align:left;margin-left:65.65pt;margin-top:21.25pt;width:488.6pt;height:619.55pt;z-index:-251639808;mso-position-horizontal-relative:page" coordorigin="164,366" coordsize="3909,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">
                <v:roundrect id="AutoShape 136" o:spid="_x0000_s1029" style="position:absolute;left:1355;top:366;width:1469;height:8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ocsEA&#10;AADaAAAADwAAAGRycy9kb3ducmV2LnhtbESPUWvCMBSF34X9h3AHvmmq4BidUTZBEGTDtcJeL821&#10;KTY3JYm1/vtFEHw8nHO+w1muB9uKnnxoHCuYTTMQxJXTDdcKjuV28g4iRGSNrWNScKMA69XLaIm5&#10;dlf+pb6ItUgQDjkqMDF2uZShMmQxTF1HnLyT8xZjkr6W2uM1wW0r51n2Ji02nBYMdrQxVJ2Li1Ww&#10;2LviSP1f/eMP3zery+1XMDOlxq/D5weISEN8hh/tnVYwh/uVd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5aHLBAAAA2gAAAA8AAAAAAAAAAAAAAAAAmAIAAGRycy9kb3du&#10;cmV2LnhtbFBLBQYAAAAABAAEAPUAAACGAwAAAAA=&#10;" fillcolor="#ff9">
                  <v:textbox inset="1.49639mm,1.49639mm,1.49639mm,1.49639mm">
                    <w:txbxContent>
                      <w:p w:rsidR="001C755D" w:rsidRDefault="001C755D" w:rsidP="00C33ABE">
                        <w:pPr>
                          <w:autoSpaceDE w:val="0"/>
                          <w:autoSpaceDN w:val="0"/>
                          <w:adjustRightInd w:val="0"/>
                          <w:jc w:val="center"/>
                          <w:rPr>
                            <w:rFonts w:cs="Arial"/>
                            <w:color w:val="000000"/>
                            <w:sz w:val="18"/>
                            <w:szCs w:val="18"/>
                          </w:rPr>
                        </w:pPr>
                        <w:r>
                          <w:rPr>
                            <w:rFonts w:cs="Arial"/>
                            <w:color w:val="000000"/>
                            <w:sz w:val="18"/>
                            <w:szCs w:val="18"/>
                          </w:rPr>
                          <w:t>A complaint may be made in person, by phone, by email or in writing.</w:t>
                        </w:r>
                      </w:p>
                      <w:p w:rsidR="001C755D" w:rsidRDefault="001C755D" w:rsidP="00C33ABE">
                        <w:pPr>
                          <w:autoSpaceDE w:val="0"/>
                          <w:autoSpaceDN w:val="0"/>
                          <w:adjustRightInd w:val="0"/>
                          <w:jc w:val="center"/>
                          <w:rPr>
                            <w:rFonts w:cs="Arial"/>
                            <w:color w:val="000000"/>
                            <w:sz w:val="36"/>
                            <w:szCs w:val="36"/>
                          </w:rPr>
                        </w:pPr>
                        <w:r>
                          <w:rPr>
                            <w:rFonts w:cs="Arial"/>
                            <w:color w:val="000000"/>
                            <w:sz w:val="18"/>
                            <w:szCs w:val="18"/>
                          </w:rPr>
                          <w:t>Your first consideration is whether the complaint should be dealt with at stage 1 (frontline resolution) or stage 2 (investigation) of the Complaints Handling Procedure.</w:t>
                        </w:r>
                      </w:p>
                    </w:txbxContent>
                  </v:textbox>
                </v:roundrect>
                <v:roundrect id="AutoShape 137" o:spid="_x0000_s1030" style="position:absolute;left:164;top:1329;width:1587;height:5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N6cIA&#10;AADaAAAADwAAAGRycy9kb3ducmV2LnhtbESPQWsCMRSE74L/ITzBm2attMhqFC0IhVKpq+D1sXlu&#10;FjcvS5Ku679vhEKPw8x8w6w2vW1ERz7UjhXMphkI4tLpmisF59N+sgARIrLGxjEpeFCAzXo4WGGu&#10;3Z2P1BWxEgnCIUcFJsY2lzKUhiyGqWuJk3d13mJM0ldSe7wnuG3kS5a9SYs1pwWDLb0bKm/Fj1Xw&#10;+umKM3WX6uC/vx5Wn/a7YGZKjUf9dgkiUh//w3/tD61gDs8r6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dc3pwgAAANoAAAAPAAAAAAAAAAAAAAAAAJgCAABkcnMvZG93&#10;bnJldi54bWxQSwUGAAAAAAQABAD1AAAAhwMAAAAA&#10;" fillcolor="#ff9">
                  <v:textbox inset="1.49639mm,1.49639mm,1.49639mm,1.49639mm">
                    <w:txbxContent>
                      <w:p w:rsidR="001C755D" w:rsidRPr="00AF6AEF" w:rsidRDefault="001C755D" w:rsidP="00C33ABE">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1 – frontline resolution</w:t>
                        </w:r>
                      </w:p>
                      <w:p w:rsidR="001C755D" w:rsidRPr="00AF6AEF" w:rsidRDefault="001C755D" w:rsidP="00C33ABE">
                        <w:pPr>
                          <w:autoSpaceDE w:val="0"/>
                          <w:autoSpaceDN w:val="0"/>
                          <w:adjustRightInd w:val="0"/>
                          <w:spacing w:line="240" w:lineRule="auto"/>
                          <w:rPr>
                            <w:rFonts w:cs="Arial"/>
                            <w:color w:val="000000"/>
                            <w:sz w:val="18"/>
                            <w:szCs w:val="18"/>
                          </w:rPr>
                        </w:pPr>
                      </w:p>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Always try to resolve the complaint quickly and to the customer's satisfaction wherever </w:t>
                        </w:r>
                        <w:r>
                          <w:rPr>
                            <w:rFonts w:cs="Arial"/>
                            <w:color w:val="000000"/>
                            <w:sz w:val="18"/>
                            <w:szCs w:val="18"/>
                          </w:rPr>
                          <w:t>we can</w:t>
                        </w:r>
                        <w:r w:rsidRPr="00AF6AEF">
                          <w:rPr>
                            <w:rFonts w:cs="Arial"/>
                            <w:color w:val="000000"/>
                            <w:sz w:val="18"/>
                            <w:szCs w:val="18"/>
                          </w:rPr>
                          <w:t>.</w:t>
                        </w:r>
                      </w:p>
                    </w:txbxContent>
                  </v:textbox>
                </v:roundrect>
                <v:roundrect id="AutoShape 138" o:spid="_x0000_s1031" style="position:absolute;left:2442;top:1318;width:1631;height:9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xVncIA&#10;AADaAAAADwAAAGRycy9kb3ducmV2LnhtbESPQWsCMRSE74L/ITzBm2YttshqFC0IhVKpq+D1sXlu&#10;FjcvS5Ku679vhEKPw8x8w6w2vW1ERz7UjhXMphkI4tLpmisF59N+sgARIrLGxjEpeFCAzXo4WGGu&#10;3Z2P1BWxEgnCIUcFJsY2lzKUhiyGqWuJk3d13mJM0ldSe7wnuG3kS5a9SYs1pwWDLb0bKm/Fj1Xw&#10;+umKM3WX6uC/vx5Wn/a7YGZKjUf9dgkiUh//w3/tD61gDs8r6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FWdwgAAANoAAAAPAAAAAAAAAAAAAAAAAJgCAABkcnMvZG93&#10;bnJldi54bWxQSwUGAAAAAAQABAD1AAAAhwMAAAAA&#10;" fillcolor="#ff9">
                  <v:textbox inset="1.49639mm,1.49639mm,1.49639mm,1.49639mm">
                    <w:txbxContent>
                      <w:p w:rsidR="001C755D" w:rsidRPr="00AF6AEF" w:rsidRDefault="001C755D" w:rsidP="00C33ABE">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 – investigation</w:t>
                        </w:r>
                      </w:p>
                      <w:p w:rsidR="001C755D" w:rsidRPr="00AF6AEF" w:rsidRDefault="001C755D" w:rsidP="00C33ABE">
                        <w:pPr>
                          <w:autoSpaceDE w:val="0"/>
                          <w:autoSpaceDN w:val="0"/>
                          <w:adjustRightInd w:val="0"/>
                          <w:spacing w:line="240" w:lineRule="auto"/>
                          <w:jc w:val="center"/>
                          <w:rPr>
                            <w:rFonts w:cs="Arial"/>
                            <w:color w:val="000000"/>
                            <w:sz w:val="18"/>
                            <w:szCs w:val="18"/>
                          </w:rPr>
                        </w:pPr>
                      </w:p>
                      <w:p w:rsidR="001C755D" w:rsidRPr="00AF6AEF" w:rsidRDefault="001C755D" w:rsidP="00C33ABE">
                        <w:pPr>
                          <w:autoSpaceDE w:val="0"/>
                          <w:autoSpaceDN w:val="0"/>
                          <w:adjustRightInd w:val="0"/>
                          <w:spacing w:line="240" w:lineRule="auto"/>
                          <w:rPr>
                            <w:rFonts w:cs="Arial"/>
                            <w:color w:val="000000"/>
                            <w:sz w:val="18"/>
                            <w:szCs w:val="18"/>
                          </w:rPr>
                        </w:pPr>
                        <w:r w:rsidRPr="00AF6AEF">
                          <w:rPr>
                            <w:rFonts w:cs="Arial"/>
                            <w:color w:val="000000"/>
                            <w:sz w:val="18"/>
                            <w:szCs w:val="18"/>
                          </w:rPr>
                          <w:t xml:space="preserve">1. Investigate where the customer is still dissatisfied after </w:t>
                        </w:r>
                        <w:r>
                          <w:rPr>
                            <w:rFonts w:cs="Arial"/>
                            <w:color w:val="000000"/>
                            <w:sz w:val="18"/>
                            <w:szCs w:val="18"/>
                          </w:rPr>
                          <w:t xml:space="preserve">we have communicated our </w:t>
                        </w:r>
                        <w:r w:rsidRPr="00AF6AEF">
                          <w:rPr>
                            <w:rFonts w:cs="Arial"/>
                            <w:color w:val="000000"/>
                            <w:sz w:val="18"/>
                            <w:szCs w:val="18"/>
                          </w:rPr>
                          <w:t>decision at stage 1.</w:t>
                        </w:r>
                      </w:p>
                      <w:p w:rsidR="001C755D" w:rsidRPr="00AF6AEF" w:rsidRDefault="001C755D" w:rsidP="00C33ABE">
                        <w:pPr>
                          <w:autoSpaceDE w:val="0"/>
                          <w:autoSpaceDN w:val="0"/>
                          <w:adjustRightInd w:val="0"/>
                          <w:spacing w:line="240" w:lineRule="auto"/>
                          <w:rPr>
                            <w:rFonts w:cs="Arial"/>
                            <w:color w:val="000000"/>
                            <w:sz w:val="18"/>
                            <w:szCs w:val="18"/>
                          </w:rPr>
                        </w:pPr>
                      </w:p>
                      <w:p w:rsidR="001C755D" w:rsidRPr="00AF6AEF" w:rsidRDefault="001C755D" w:rsidP="00C33ABE">
                        <w:pPr>
                          <w:autoSpaceDE w:val="0"/>
                          <w:autoSpaceDN w:val="0"/>
                          <w:adjustRightInd w:val="0"/>
                          <w:spacing w:line="240" w:lineRule="auto"/>
                          <w:rPr>
                            <w:rFonts w:cs="Arial"/>
                            <w:color w:val="000000"/>
                            <w:sz w:val="18"/>
                            <w:szCs w:val="18"/>
                          </w:rPr>
                        </w:pPr>
                        <w:r w:rsidRPr="00AF6AEF">
                          <w:rPr>
                            <w:rFonts w:cs="Arial"/>
                            <w:color w:val="000000"/>
                            <w:sz w:val="18"/>
                            <w:szCs w:val="18"/>
                          </w:rPr>
                          <w:t>2. Investigate where it is clear that the complaint is particularly complex or will require detailed investigation.</w:t>
                        </w:r>
                      </w:p>
                    </w:txbxContent>
                  </v:textbox>
                </v:roundrect>
                <v:shapetype id="_x0000_t110" coordsize="21600,21600" o:spt="110" path="m10800,l,10800,10800,21600,21600,10800xe">
                  <v:stroke joinstyle="miter"/>
                  <v:path gradientshapeok="t" o:connecttype="rect" textboxrect="5400,5400,16200,16200"/>
                </v:shapetype>
                <v:shape id="AutoShape 139" o:spid="_x0000_s1032" type="#_x0000_t110" style="position:absolute;left:164;top:3220;width:1587;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b4/MQA&#10;AADaAAAADwAAAGRycy9kb3ducmV2LnhtbESPQWvCQBSE70L/w/IK3nRTwRJSVyltRRE8qD00t0f2&#10;NZuafRuyq4n99a4geBxm5htmtuhtLc7U+sqxgpdxAoK4cLriUsH3YTlKQfiArLF2TAou5GExfxrM&#10;MNOu4x2d96EUEcI+QwUmhCaT0heGLPqxa4ij9+taiyHKtpS6xS7CbS0nSfIqLVYcFww29GGoOO5P&#10;VsHWrvK/vNTpz+ehMl2+Of6v0y+lhs/9+xuIQH14hO/ttVYwhduVe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2+PzEAAAA2gAAAA8AAAAAAAAAAAAAAAAAmAIAAGRycy9k&#10;b3ducmV2LnhtbFBLBQYAAAAABAAEAPUAAACJAwAAAAA=&#10;" fillcolor="#ff9">
                  <v:textbox inset="1.49639mm,1.49639mm,1.49639mm,1.49639mm">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Is the customer satisfied with the decision?</w:t>
                        </w:r>
                      </w:p>
                    </w:txbxContent>
                  </v:textbox>
                </v:shape>
                <v:roundrect id="AutoShape 140" o:spid="_x0000_s1033" style="position:absolute;left:2442;top:2462;width:1630;height:5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uccIA&#10;AADaAAAADwAAAGRycy9kb3ducmV2LnhtbESPUWvCMBSF3wX/Q7iCb5o6UKRrKjoQBuKYVdjrpblr&#10;ypqbkmS1/vtlMNjj4ZzzHU6xG20nBvKhdaxgtcxAENdOt9wouF2Piy2IEJE1do5JwYMC7MrppMBc&#10;uztfaKhiIxKEQ44KTIx9LmWoDVkMS9cTJ+/TeYsxSd9I7fGe4LaTT1m2kRZbTgsGe3oxVH9V31bB&#10;+uSqGw0fzZt/Pz+svh4PwayUms/G/TOISGP8D/+1X7WCDfxeSTd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m5xwgAAANoAAAAPAAAAAAAAAAAAAAAAAJgCAABkcnMvZG93&#10;bnJldi54bWxQSwUGAAAAAAQABAD1AAAAhwMAAAAA&#10;" fillcolor="#ff9">
                  <v:textbox inset="1.49639mm,1.49639mm,1.49639mm,1.49639mm">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Send acknowledgement within </w:t>
                        </w:r>
                        <w:r w:rsidRPr="00AF6AEF">
                          <w:rPr>
                            <w:rFonts w:cs="Arial"/>
                            <w:b/>
                            <w:bCs/>
                            <w:color w:val="000000"/>
                            <w:sz w:val="18"/>
                            <w:szCs w:val="18"/>
                          </w:rPr>
                          <w:t>three working days</w:t>
                        </w:r>
                        <w:r w:rsidRPr="00AF6AEF">
                          <w:rPr>
                            <w:rFonts w:cs="Arial"/>
                            <w:color w:val="000000"/>
                            <w:sz w:val="18"/>
                            <w:szCs w:val="18"/>
                          </w:rPr>
                          <w:t xml:space="preserve"> and provide the decision as soon as possible but within </w:t>
                        </w:r>
                        <w:r w:rsidRPr="00AF6AEF">
                          <w:rPr>
                            <w:rFonts w:cs="Arial"/>
                            <w:b/>
                            <w:bCs/>
                            <w:color w:val="000000"/>
                            <w:sz w:val="18"/>
                            <w:szCs w:val="18"/>
                          </w:rPr>
                          <w:t>20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is a clear reason for extending this timescale.</w:t>
                        </w:r>
                      </w:p>
                    </w:txbxContent>
                  </v:textbox>
                </v:roundrect>
                <v:shape id="AutoShape 141" o:spid="_x0000_s1034" type="#_x0000_t110" style="position:absolute;left:2447;top:3216;width:1620;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DEMQA&#10;AADaAAAADwAAAGRycy9kb3ducmV2LnhtbESPQWvCQBSE70L/w/IK3nRTDzakrlLaiiJ4UHtobo/s&#10;azY1+zZkVxP7611B8DjMzDfMbNHbWpyp9ZVjBS/jBARx4XTFpYLvw3KUgvABWWPtmBRcyMNi/jSY&#10;YaZdxzs670MpIoR9hgpMCE0mpS8MWfRj1xBH79e1FkOUbSl1i12E21pOkmQqLVYcFww29GGoOO5P&#10;VsHWrvK/vNTpz+ehMl2+Of6v0y+lhs/9+xuIQH14hO/ttVbwCrc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wxDEAAAA2gAAAA8AAAAAAAAAAAAAAAAAmAIAAGRycy9k&#10;b3ducmV2LnhtbFBLBQYAAAAABAAEAPUAAACJAwAAAAA=&#10;" fillcolor="#ff9">
                  <v:textbox inset="1.49639mm,1.49639mm,1.49639mm,1.49639mm">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Is the customer satisfied with </w:t>
                        </w:r>
                        <w:r>
                          <w:rPr>
                            <w:rFonts w:cs="Arial"/>
                            <w:color w:val="000000"/>
                            <w:sz w:val="18"/>
                            <w:szCs w:val="18"/>
                          </w:rPr>
                          <w:t>the</w:t>
                        </w:r>
                        <w:r w:rsidRPr="00AF6AEF">
                          <w:rPr>
                            <w:rFonts w:cs="Arial"/>
                            <w:color w:val="000000"/>
                            <w:sz w:val="18"/>
                            <w:szCs w:val="18"/>
                          </w:rPr>
                          <w:t xml:space="preserve"> decision and with the way we have handled the complaint?</w:t>
                        </w:r>
                      </w:p>
                    </w:txbxContent>
                  </v:textbox>
                </v:shape>
                <v:roundrect id="AutoShape 142" o:spid="_x0000_s1035" style="position:absolute;left:2539;top:4755;width:718;height:5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3NcEA&#10;AADaAAAADwAAAGRycy9kb3ducmV2LnhtbERPXWvCMBR9H/gfwhX2tqbKUKlGGRbBTRCsm+DbJbm2&#10;Zc1NaaLWf788DHw8nO/FqreNuFHna8cKRkkKglg7U3Op4Pu4eZuB8AHZYOOYFDzIw2o5eFlgZtyd&#10;D3QrQiliCPsMFVQhtJmUXldk0SeuJY7cxXUWQ4RdKU2H9xhuGzlO04m0WHNsqLCldUX6t7haBbvT&#10;DmfX/HNz1kZP032Rf/2850q9DvuPOYhAfXiK/91boyBujVfi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tdzXBAAAA2gAAAA8AAAAAAAAAAAAAAAAAmAIAAGRycy9kb3du&#10;cmV2LnhtbFBLBQYAAAAABAAEAPUAAACGAwAAAAA=&#10;" fillcolor="#f6c">
                  <v:textbox inset="1.49639mm,1.49639mm,1.49639mm,1.49639mm">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Refer customer to the Scottish Public Services Ombudsman.</w:t>
                        </w:r>
                      </w:p>
                    </w:txbxContent>
                  </v:textbox>
                </v:roundrect>
                <v:roundrect id="AutoShape 143" o:spid="_x0000_s1036" style="position:absolute;left:164;top:2274;width:1587;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6A8IA&#10;AADaAAAADwAAAGRycy9kb3ducmV2LnhtbESPQWsCMRSE74L/ITzBm2YtWOpqFC0IhVKpq+D1sXlu&#10;FjcvS5Ku679vhEKPw8x8w6w2vW1ERz7UjhXMphkI4tLpmisF59N+8gYiRGSNjWNS8KAAm/VwsMJc&#10;uzsfqStiJRKEQ44KTIxtLmUoDVkMU9cSJ+/qvMWYpK+k9nhPcNvIlyx7lRZrTgsGW3o3VN6KH6tg&#10;/umKM3WX6uC/vx5Wn/a7YGZKjUf9dgkiUh//w3/tD61gAc8r6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foDwgAAANoAAAAPAAAAAAAAAAAAAAAAAJgCAABkcnMvZG93&#10;bnJldi54bWxQSwUGAAAAAAQABAD1AAAAhwMAAAAA&#10;" fillcolor="#ff9">
                  <v:textbox inset="1.49639mm,1.49639mm,1.49639mm,1.49639mm">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Provide a decision on the complaint </w:t>
                        </w:r>
                        <w:r w:rsidRPr="00AF6AEF">
                          <w:rPr>
                            <w:rFonts w:cs="Arial"/>
                            <w:b/>
                            <w:bCs/>
                            <w:color w:val="000000"/>
                            <w:sz w:val="18"/>
                            <w:szCs w:val="18"/>
                          </w:rPr>
                          <w:t>within five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are exceptional circumstances.</w:t>
                        </w:r>
                      </w:p>
                    </w:txbxContent>
                  </v:textbox>
                </v:roundrect>
                <v:roundrect id="AutoShape 144" o:spid="_x0000_s1037" style="position:absolute;left:3305;top:4755;width:743;height:4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AAcUA&#10;AADbAAAADwAAAGRycy9kb3ducmV2LnhtbESPQWvCQBCF74X+h2UK3uqmRVqJriINQluh0FSF3obd&#10;aRLMzobsqum/dw6Ctxnem/e+mS8H36oT9bEJbOBpnIEitsE1XBnY/qwfp6BiQnbYBiYD/xRhubi/&#10;m2Puwpm/6VSmSkkIxxwN1Cl1udbR1uQxjkNHLNpf6D0mWftKux7PEu5b/ZxlL9pjw9JQY0dvNdlD&#10;efQGNvsNTo/Fx/rXOvuafZXF525SGDN6GFYzUImGdDNfr9+d4Au9/CID6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0ABxQAAANsAAAAPAAAAAAAAAAAAAAAAAJgCAABkcnMv&#10;ZG93bnJldi54bWxQSwUGAAAAAAQABAD1AAAAigMAAAAA&#10;" fillcolor="#f6c">
                  <v:textbox inset="1.49639mm,1.49639mm,1.49639mm,1.49639mm">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v:textbox>
                </v:roundrect>
                <v:shapetype id="_x0000_t33" coordsize="21600,21600" o:spt="33" o:oned="t" path="m,l21600,r,21600e" filled="f">
                  <v:stroke joinstyle="miter"/>
                  <v:path arrowok="t" fillok="f" o:connecttype="none"/>
                  <o:lock v:ext="edit" shapetype="t"/>
                </v:shapetype>
                <v:shape id="AutoShape 145" o:spid="_x0000_s1038" type="#_x0000_t33" style="position:absolute;left:958;top:784;width:397;height:54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b6cIAAADbAAAADwAAAGRycy9kb3ducmV2LnhtbERPTWvCQBC9C/0PyxR6041Cxaau0oqi&#10;FxGTHnocstNsaHY2Zjca/70rCN7m8T5nvuxtLc7U+sqxgvEoAUFcOF1xqeAn3wxnIHxA1lg7JgVX&#10;8rBcvAzmmGp34SOds1CKGMI+RQUmhCaV0heGLPqRa4gj9+daiyHCtpS6xUsMt7WcJMlUWqw4Nhhs&#10;aGWo+M86q+DdnIqPze7Kh9l3k3f5utv/bjul3l77r08QgfrwFD/cOx3nj+H+Szx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Hb6cIAAADbAAAADwAAAAAAAAAAAAAA&#10;AAChAgAAZHJzL2Rvd25yZXYueG1sUEsFBgAAAAAEAAQA+QAAAJADAAAAAA==&#10;">
                  <v:stroke endarrow="block"/>
                </v:shape>
                <v:shape id="AutoShape 146" o:spid="_x0000_s1039" type="#_x0000_t33" style="position:absolute;left:2824;top:784;width:434;height:53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Ig8EAAADbAAAADwAAAGRycy9kb3ducmV2LnhtbERPPW/CMBDdkfofrKvEBg4MFKWYKKrU&#10;gtiaMjBe4yMJjc/BNiTw6+tKldju6X3eKhtMK67kfGNZwWyagCAurW64UrD/ep8sQfiArLG1TApu&#10;5CFbP41WmGrb8yddi1CJGMI+RQV1CF0qpS9rMuintiOO3NE6gyFCV0ntsI/hppXzJFlIgw3Hhho7&#10;equp/CkuRsEmP/VO3g8v5+/ZRWP/sdgVZ1Rq/DzkryACDeEh/ndvdZw/h79f4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2wiDwQAAANsAAAAPAAAAAAAAAAAAAAAA&#10;AKECAABkcnMvZG93bnJldi54bWxQSwUGAAAAAAQABAD5AAAAjwMAAAAA&#10;">
                  <v:stroke endarrow="block"/>
                </v:shape>
                <v:shapetype id="_x0000_t32" coordsize="21600,21600" o:spt="32" o:oned="t" path="m,l21600,21600e" filled="f">
                  <v:path arrowok="t" fillok="f" o:connecttype="none"/>
                  <o:lock v:ext="edit" shapetype="t"/>
                </v:shapetype>
                <v:shape id="AutoShape 147" o:spid="_x0000_s1040" type="#_x0000_t32" style="position:absolute;left:958;top:1880;width:0;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48" o:spid="_x0000_s1041" type="#_x0000_t32" style="position:absolute;left:958;top:2634;width:0;height: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49" o:spid="_x0000_s1042" type="#_x0000_t32" style="position:absolute;left:3257;top:2250;width:1;height:2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50" o:spid="_x0000_s1043" type="#_x0000_t32" style="position:absolute;left:3257;top:3013;width:0;height: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51" o:spid="_x0000_s1044" type="#_x0000_t32" style="position:absolute;left:2898;top:4150;width:359;height:6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52" o:spid="_x0000_s1045" type="#_x0000_t32" style="position:absolute;left:3257;top:4150;width:419;height: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53" o:spid="_x0000_s1046" type="#_x0000_t32" style="position:absolute;left:954;top:3810;width:4;height:1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4" o:spid="_x0000_s1047" type="#_x0000_t34" style="position:absolute;left:1751;top:1784;width:691;height:173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zaMEAAADbAAAADwAAAGRycy9kb3ducmV2LnhtbERPy4rCMBTdD/gP4QqzG1N1pkg1igqK&#10;zKx8gLi7Nte22tyUJKP17yeLAZeH857MWlOLOzlfWVbQ7yUgiHOrKy4UHParjxEIH5A11pZJwZM8&#10;zKadtwlm2j54S/ddKEQMYZ+hgjKEJpPS5yUZ9D3bEEfuYp3BEKErpHb4iOGmloMkSaXBimNDiQ0t&#10;S8pvu1+jgK7fi7VN0885n7/szV2Hz5/TUan3bjsfgwjUhpf4373RCgZxffwSf4C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VbNowQAAANsAAAAPAAAAAAAAAAAAAAAA&#10;AKECAABkcnMvZG93bnJldi54bWxQSwUGAAAAAAQABAD5AAAAjwMAAAAA&#10;" adj="10784">
                  <v:stroke endarrow="block"/>
                </v:shape>
                <v:roundrect id="AutoShape 155" o:spid="_x0000_s1048" style="position:absolute;left:1389;top:3995;width:1072;height:1289;visibility:visible;mso-wrap-style:square;v-text-anchor:top" arcsize="1022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x9sMA&#10;AADbAAAADwAAAGRycy9kb3ducmV2LnhtbESP0WrCQBRE34X+w3ILvulGBSvRVYog2FKhRj/gkr1m&#10;g9m7aXabpP16VxB8HGbmDLPa9LYSLTW+dKxgMk5AEOdOl1woOJ92owUIH5A1Vo5JwR952KxfBitM&#10;tev4SG0WChEh7FNUYEKoUyl9bsiiH7uaOHoX11gMUTaF1A12EW4rOU2SubRYclwwWNPWUH7Nfq2C&#10;9vPAXXF425qfUxb8x//X7LtbKDV87d+XIAL14Rl+tPdawXQC9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Fx9sMAAADbAAAADwAAAAAAAAAAAAAAAACYAgAAZHJzL2Rv&#10;d25yZXYueG1sUEsFBgAAAAAEAAQA9QAAAIgDAAAAAA==&#10;" fillcolor="silver">
                  <v:textbox inset="1.49639mm,1.49639mm,1.49639mm,1.49639mm">
                    <w:txbxContent>
                      <w:p w:rsidR="001C755D" w:rsidRPr="00AF6AEF" w:rsidRDefault="001C755D" w:rsidP="00C33ABE">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Monthly or quarterly</w:t>
                        </w:r>
                      </w:p>
                      <w:p w:rsidR="001C755D" w:rsidRPr="00AF6AEF" w:rsidRDefault="001C755D" w:rsidP="00C33ABE">
                        <w:pPr>
                          <w:autoSpaceDE w:val="0"/>
                          <w:autoSpaceDN w:val="0"/>
                          <w:adjustRightInd w:val="0"/>
                          <w:spacing w:line="240" w:lineRule="auto"/>
                          <w:jc w:val="center"/>
                          <w:rPr>
                            <w:rFonts w:cs="Arial"/>
                            <w:b/>
                            <w:bCs/>
                            <w:color w:val="000000"/>
                            <w:sz w:val="18"/>
                            <w:szCs w:val="18"/>
                          </w:rPr>
                        </w:pPr>
                      </w:p>
                      <w:p w:rsidR="001C755D" w:rsidRPr="00AF6AEF" w:rsidRDefault="001C755D" w:rsidP="00C33ABE">
                        <w:pPr>
                          <w:numPr>
                            <w:ilvl w:val="0"/>
                            <w:numId w:val="2"/>
                          </w:numPr>
                          <w:autoSpaceDE w:val="0"/>
                          <w:autoSpaceDN w:val="0"/>
                          <w:adjustRightInd w:val="0"/>
                          <w:spacing w:line="240" w:lineRule="auto"/>
                          <w:jc w:val="left"/>
                          <w:rPr>
                            <w:rFonts w:cs="Arial"/>
                            <w:color w:val="000000"/>
                            <w:sz w:val="18"/>
                            <w:szCs w:val="18"/>
                          </w:rPr>
                        </w:pPr>
                        <w:r>
                          <w:rPr>
                            <w:rFonts w:cs="Arial"/>
                            <w:color w:val="000000"/>
                            <w:sz w:val="18"/>
                            <w:szCs w:val="18"/>
                          </w:rPr>
                          <w:t xml:space="preserve"> </w:t>
                        </w:r>
                        <w:r w:rsidRPr="00AF6AEF">
                          <w:rPr>
                            <w:rFonts w:cs="Arial"/>
                            <w:color w:val="000000"/>
                            <w:sz w:val="18"/>
                            <w:szCs w:val="18"/>
                          </w:rPr>
                          <w:t>ensure ALL complaints are recorded</w:t>
                        </w:r>
                      </w:p>
                      <w:p w:rsidR="001C755D" w:rsidRPr="00AF6AEF" w:rsidRDefault="001C755D" w:rsidP="00C33ABE">
                        <w:pPr>
                          <w:numPr>
                            <w:ilvl w:val="0"/>
                            <w:numId w:val="2"/>
                          </w:numPr>
                          <w:autoSpaceDE w:val="0"/>
                          <w:autoSpaceDN w:val="0"/>
                          <w:adjustRightInd w:val="0"/>
                          <w:spacing w:line="240" w:lineRule="auto"/>
                          <w:jc w:val="left"/>
                          <w:rPr>
                            <w:rFonts w:cs="Arial"/>
                            <w:color w:val="000000"/>
                            <w:sz w:val="18"/>
                            <w:szCs w:val="18"/>
                          </w:rPr>
                        </w:pPr>
                        <w:r>
                          <w:rPr>
                            <w:rFonts w:cs="Arial"/>
                            <w:color w:val="000000"/>
                            <w:sz w:val="18"/>
                            <w:szCs w:val="18"/>
                          </w:rPr>
                          <w:t xml:space="preserve"> </w:t>
                        </w:r>
                        <w:r w:rsidRPr="00AF6AEF">
                          <w:rPr>
                            <w:rFonts w:cs="Arial"/>
                            <w:color w:val="000000"/>
                            <w:sz w:val="18"/>
                            <w:szCs w:val="18"/>
                          </w:rPr>
                          <w:t>report performance</w:t>
                        </w:r>
                        <w:r>
                          <w:rPr>
                            <w:rFonts w:cs="Arial"/>
                            <w:color w:val="000000"/>
                            <w:sz w:val="18"/>
                            <w:szCs w:val="18"/>
                          </w:rPr>
                          <w:t>, analyse outcomes</w:t>
                        </w:r>
                      </w:p>
                      <w:p w:rsidR="001C755D" w:rsidRPr="00AF6AEF" w:rsidRDefault="001C755D" w:rsidP="00C33ABE">
                        <w:pPr>
                          <w:numPr>
                            <w:ilvl w:val="0"/>
                            <w:numId w:val="2"/>
                          </w:numPr>
                          <w:autoSpaceDE w:val="0"/>
                          <w:autoSpaceDN w:val="0"/>
                          <w:adjustRightInd w:val="0"/>
                          <w:spacing w:line="240" w:lineRule="auto"/>
                          <w:jc w:val="left"/>
                          <w:rPr>
                            <w:rFonts w:cs="Arial"/>
                            <w:color w:val="000000"/>
                            <w:sz w:val="18"/>
                            <w:szCs w:val="18"/>
                          </w:rPr>
                        </w:pPr>
                        <w:r>
                          <w:rPr>
                            <w:rFonts w:cs="Arial"/>
                            <w:color w:val="000000"/>
                            <w:sz w:val="18"/>
                            <w:szCs w:val="18"/>
                          </w:rPr>
                          <w:t xml:space="preserve"> </w:t>
                        </w:r>
                        <w:r w:rsidRPr="00AF6AEF">
                          <w:rPr>
                            <w:rFonts w:cs="Arial"/>
                            <w:color w:val="000000"/>
                            <w:sz w:val="18"/>
                            <w:szCs w:val="18"/>
                          </w:rPr>
                          <w:t>make changes to service delivery where appropriate</w:t>
                        </w:r>
                      </w:p>
                      <w:p w:rsidR="001C755D" w:rsidRPr="00AF6AEF" w:rsidRDefault="001C755D" w:rsidP="00C33ABE">
                        <w:pPr>
                          <w:numPr>
                            <w:ilvl w:val="0"/>
                            <w:numId w:val="2"/>
                          </w:numPr>
                          <w:autoSpaceDE w:val="0"/>
                          <w:autoSpaceDN w:val="0"/>
                          <w:adjustRightInd w:val="0"/>
                          <w:spacing w:line="240" w:lineRule="auto"/>
                          <w:jc w:val="left"/>
                          <w:rPr>
                            <w:rFonts w:cs="Arial"/>
                            <w:color w:val="000000"/>
                            <w:sz w:val="18"/>
                            <w:szCs w:val="18"/>
                          </w:rPr>
                        </w:pPr>
                        <w:r>
                          <w:rPr>
                            <w:rFonts w:cs="Arial"/>
                            <w:color w:val="000000"/>
                            <w:sz w:val="18"/>
                            <w:szCs w:val="18"/>
                          </w:rPr>
                          <w:t xml:space="preserve"> </w:t>
                        </w:r>
                        <w:r w:rsidRPr="00AF6AEF">
                          <w:rPr>
                            <w:rFonts w:cs="Arial"/>
                            <w:color w:val="000000"/>
                            <w:sz w:val="18"/>
                            <w:szCs w:val="18"/>
                          </w:rPr>
                          <w:t xml:space="preserve">publicise complaints </w:t>
                        </w:r>
                        <w:r>
                          <w:rPr>
                            <w:rFonts w:cs="Arial"/>
                            <w:color w:val="000000"/>
                            <w:sz w:val="18"/>
                            <w:szCs w:val="18"/>
                          </w:rPr>
                          <w:t>performance</w:t>
                        </w:r>
                        <w:r w:rsidRPr="00AF6AEF">
                          <w:rPr>
                            <w:rFonts w:cs="Arial"/>
                            <w:color w:val="000000"/>
                            <w:sz w:val="18"/>
                            <w:szCs w:val="18"/>
                          </w:rPr>
                          <w:t xml:space="preserve"> externally</w:t>
                        </w:r>
                      </w:p>
                      <w:p w:rsidR="001C755D" w:rsidRPr="00AF6AEF" w:rsidRDefault="001C755D" w:rsidP="00C33ABE">
                        <w:pPr>
                          <w:numPr>
                            <w:ilvl w:val="0"/>
                            <w:numId w:val="2"/>
                          </w:numPr>
                          <w:autoSpaceDE w:val="0"/>
                          <w:autoSpaceDN w:val="0"/>
                          <w:adjustRightInd w:val="0"/>
                          <w:spacing w:line="240" w:lineRule="auto"/>
                          <w:jc w:val="left"/>
                          <w:rPr>
                            <w:rFonts w:cs="Arial"/>
                            <w:color w:val="000000"/>
                            <w:sz w:val="18"/>
                            <w:szCs w:val="18"/>
                          </w:rPr>
                        </w:pPr>
                        <w:r>
                          <w:rPr>
                            <w:rFonts w:cs="Arial"/>
                            <w:color w:val="000000"/>
                            <w:sz w:val="18"/>
                            <w:szCs w:val="18"/>
                          </w:rPr>
                          <w:t xml:space="preserve"> </w:t>
                        </w:r>
                        <w:proofErr w:type="gramStart"/>
                        <w:r>
                          <w:rPr>
                            <w:rFonts w:cs="Arial"/>
                            <w:color w:val="000000"/>
                            <w:sz w:val="18"/>
                            <w:szCs w:val="18"/>
                          </w:rPr>
                          <w:t>tell</w:t>
                        </w:r>
                        <w:proofErr w:type="gramEnd"/>
                        <w:r>
                          <w:rPr>
                            <w:rFonts w:cs="Arial"/>
                            <w:color w:val="000000"/>
                            <w:sz w:val="18"/>
                            <w:szCs w:val="18"/>
                          </w:rPr>
                          <w:t xml:space="preserve"> customers about</w:t>
                        </w:r>
                        <w:r w:rsidRPr="00AF6AEF">
                          <w:rPr>
                            <w:rFonts w:cs="Arial"/>
                            <w:color w:val="000000"/>
                            <w:sz w:val="18"/>
                            <w:szCs w:val="18"/>
                          </w:rPr>
                          <w:t xml:space="preserve"> service improvements.</w:t>
                        </w:r>
                      </w:p>
                    </w:txbxContent>
                  </v:textbox>
                </v:roundrect>
                <v:shapetype id="_x0000_t109" coordsize="21600,21600" o:spt="109" path="m,l,21600r21600,l21600,xe">
                  <v:stroke joinstyle="miter"/>
                  <v:path gradientshapeok="t" o:connecttype="rect"/>
                </v:shapetype>
                <v:shape id="AutoShape 156" o:spid="_x0000_s1049" type="#_x0000_t109" style="position:absolute;left:1780;top:3435;width:227;height: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isUA&#10;AADbAAAADwAAAGRycy9kb3ducmV2LnhtbESPQWvCQBSE74L/YXlCb7oxBzGpaxCl0B6qre0PeGSf&#10;2ZDs2zS7jam/vlsoeBxm5htmU4y2FQP1vnasYLlIQBCXTtdcKfj8eJqvQfiArLF1TAp+yEOxnU42&#10;mGt35XcazqESEcI+RwUmhC6X0peGLPqF64ijd3G9xRBlX0nd4zXCbSvTJFlJizXHBYMd7Q2Vzfnb&#10;KjjJF/OVZW9Hx83Kn4b162F/y5R6mI27RxCBxnAP/7eftYI0h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6OWKxQAAANsAAAAPAAAAAAAAAAAAAAAAAJgCAABkcnMv&#10;ZG93bnJldi54bWxQSwUGAAAAAAQABAD1AAAAigMAAAAA&#10;">
                  <v:textbox inset="1.49639mm,1.49639mm,1.49639mm,1.49639mm">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No</w:t>
                        </w:r>
                      </w:p>
                    </w:txbxContent>
                  </v:textbox>
                </v:shape>
                <v:shape id="AutoShape 157" o:spid="_x0000_s1050" type="#_x0000_t109" style="position:absolute;left:844;top:4316;width:227;height: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AEcQA&#10;AADbAAAADwAAAGRycy9kb3ducmV2LnhtbESP3WrCQBSE74W+w3IK3ulGC2Kiq4ilUC/qX/sAh+wx&#10;G8yeTbPbmPr0riB4OczMN8x82dlKtNT40rGC0TABQZw7XXKh4Of7YzAF4QOyxsoxKfgnD8vFS2+O&#10;mXYXPlB7DIWIEPYZKjAh1JmUPjdk0Q9dTRy9k2sshiibQuoGLxFuKzlOkom0WHJcMFjT2lB+Pv5Z&#10;BTu5Mb9put86Pk/8rp1+va+vqVL91241AxGoC8/wo/2pFYzf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kQBHEAAAA2wAAAA8AAAAAAAAAAAAAAAAAmAIAAGRycy9k&#10;b3ducmV2LnhtbFBLBQYAAAAABAAEAPUAAACJAwAAAAA=&#10;">
                  <v:textbox inset="1.49639mm,1.49639mm,1.49639mm,1.49639mm">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Yes</w:t>
                        </w:r>
                      </w:p>
                    </w:txbxContent>
                  </v:textbox>
                </v:shape>
                <v:shape id="AutoShape 158" o:spid="_x0000_s1051" type="#_x0000_t109" style="position:absolute;left:3004;top:4317;width:228;height: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3YZcQA&#10;AADbAAAADwAAAGRycy9kb3ducmV2LnhtbESP3WrCQBSE74W+w3IK3ulGKWKiq4ilUC/qX/sAh+wx&#10;G8yeTbPbmPr0riB4OczMN8x82dlKtNT40rGC0TABQZw7XXKh4Of7YzAF4QOyxsoxKfgnD8vFS2+O&#10;mXYXPlB7DIWIEPYZKjAh1JmUPjdk0Q9dTRy9k2sshiibQuoGLxFuKzlOkom0WHJcMFjT2lB+Pv5Z&#10;BTu5Mb9put86Pk/8rp1+va+vqVL91241AxGoC8/wo/2pFYzf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N2GXEAAAA2wAAAA8AAAAAAAAAAAAAAAAAmAIAAGRycy9k&#10;b3ducmV2LnhtbFBLBQYAAAAABAAEAPUAAACJAwAAAAA=&#10;">
                  <v:textbox inset="1.49639mm,1.49639mm,1.49639mm,1.49639mm">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No</w:t>
                        </w:r>
                      </w:p>
                    </w:txbxContent>
                  </v:textbox>
                </v:shape>
                <v:shape id="AutoShape 159" o:spid="_x0000_s1052" type="#_x0000_t109" style="position:absolute;left:3339;top:4317;width:227;height: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9/sQA&#10;AADbAAAADwAAAGRycy9kb3ducmV2LnhtbESP3WrCQBSE74W+w3IK3ulGoWKiq4ilUC/qX/sAh+wx&#10;G8yeTbPbmPr0riB4OczMN8x82dlKtNT40rGC0TABQZw7XXKh4Of7YzAF4QOyxsoxKfgnD8vFS2+O&#10;mXYXPlB7DIWIEPYZKjAh1JmUPjdk0Q9dTRy9k2sshiibQuoGLxFuKzlOkom0WHJcMFjT2lB+Pv5Z&#10;BTu5Mb9put86Pk/8rp1+va+vqVL91241AxGoC8/wo/2pFYzf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Bff7EAAAA2wAAAA8AAAAAAAAAAAAAAAAAmAIAAGRycy9k&#10;b3ducmV2LnhtbFBLBQYAAAAABAAEAPUAAACJAwAAAAA=&#10;">
                  <v:textbox inset="1.49639mm,1.49639mm,1.49639mm,1.49639mm">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color w:val="000000"/>
                            <w:sz w:val="18"/>
                            <w:szCs w:val="18"/>
                          </w:rPr>
                          <w:t>Yes</w:t>
                        </w:r>
                      </w:p>
                    </w:txbxContent>
                  </v:textbox>
                </v:shape>
                <v:rect id="Rectangle 160" o:spid="_x0000_s1053" style="position:absolute;left:645;top:634;width:594;height: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2isQA&#10;AADbAAAADwAAAGRycy9kb3ducmV2LnhtbESPQWvCQBSE74L/YXmCF9FNPUiJrhLEUks9NNGLt0f2&#10;mQ1m34bsNqb/visUehxm5htmsxtsI3rqfO1YwcsiAUFcOl1zpeByfpu/gvABWWPjmBT8kIfddjza&#10;YKrdg3Pqi1CJCGGfogITQptK6UtDFv3CtcTRu7nOYoiyq6Tu8BHhtpHLJFlJizXHBYMt7Q2V9+Lb&#10;Kri6kztkCb235vwR+lmWf34VuVLTyZCtQQQawn/4r33UCpYreH6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bNorEAAAA2wAAAA8AAAAAAAAAAAAAAAAAmAIAAGRycy9k&#10;b3ducmV2LnhtbFBLBQYAAAAABAAEAPUAAACJAwAAAAA=&#10;">
                  <v:textbox>
                    <w:txbxContent>
                      <w:p w:rsidR="001C755D" w:rsidRPr="00AF6AEF" w:rsidRDefault="001C755D" w:rsidP="00C33ABE">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1</w:t>
                        </w:r>
                      </w:p>
                      <w:p w:rsidR="001C755D" w:rsidRPr="00AF6AEF" w:rsidRDefault="001C755D" w:rsidP="00C33ABE">
                        <w:pPr>
                          <w:autoSpaceDE w:val="0"/>
                          <w:autoSpaceDN w:val="0"/>
                          <w:adjustRightInd w:val="0"/>
                          <w:spacing w:line="240" w:lineRule="auto"/>
                          <w:jc w:val="center"/>
                          <w:rPr>
                            <w:rFonts w:cs="Arial"/>
                            <w:b/>
                            <w:bCs/>
                            <w:color w:val="000000"/>
                            <w:sz w:val="16"/>
                            <w:szCs w:val="16"/>
                          </w:rPr>
                        </w:pPr>
                        <w:r w:rsidRPr="00AF6AEF">
                          <w:rPr>
                            <w:rFonts w:cs="Arial"/>
                            <w:b/>
                            <w:bCs/>
                            <w:color w:val="000000"/>
                            <w:sz w:val="16"/>
                            <w:szCs w:val="16"/>
                          </w:rPr>
                          <w:t>FRONTLINE</w:t>
                        </w:r>
                      </w:p>
                      <w:p w:rsidR="001C755D" w:rsidRPr="00AF6AEF" w:rsidRDefault="001C755D" w:rsidP="00C33ABE">
                        <w:pPr>
                          <w:autoSpaceDE w:val="0"/>
                          <w:autoSpaceDN w:val="0"/>
                          <w:adjustRightInd w:val="0"/>
                          <w:spacing w:line="240" w:lineRule="auto"/>
                          <w:jc w:val="center"/>
                          <w:rPr>
                            <w:rFonts w:cs="Arial"/>
                            <w:color w:val="000000"/>
                            <w:sz w:val="16"/>
                            <w:szCs w:val="16"/>
                          </w:rPr>
                        </w:pPr>
                        <w:r w:rsidRPr="00AF6AEF">
                          <w:rPr>
                            <w:rFonts w:cs="Arial"/>
                            <w:b/>
                            <w:bCs/>
                            <w:color w:val="000000"/>
                            <w:sz w:val="16"/>
                            <w:szCs w:val="16"/>
                          </w:rPr>
                          <w:t>RESOLUTION</w:t>
                        </w:r>
                      </w:p>
                    </w:txbxContent>
                  </v:textbox>
                </v:rect>
                <v:rect id="Rectangle 161" o:spid="_x0000_s1054" style="position:absolute;left:2961;top:683;width:58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TEcQA&#10;AADbAAAADwAAAGRycy9kb3ducmV2LnhtbESPQWvCQBSE70L/w/IKvYhu6kElukooLW3Rg4levD2y&#10;r9nQ7NuQ3cb037uC4HGYmW+Y9Xawjeip87VjBa/TBARx6XTNlYLT8WOyBOEDssbGMSn4Jw/bzdNo&#10;jal2F86pL0IlIoR9igpMCG0qpS8NWfRT1xJH78d1FkOUXSV1h5cIt42cJclcWqw5Lhhs6c1Q+Vv8&#10;WQVnt3fvWUKfrTl+h36c5btDkSv18jxkKxCBhvAI39tfWsFsA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kxHEAAAA2wAAAA8AAAAAAAAAAAAAAAAAmAIAAGRycy9k&#10;b3ducmV2LnhtbFBLBQYAAAAABAAEAPUAAACJAwAAAAA=&#10;">
                  <v:textbox>
                    <w:txbxContent>
                      <w:p w:rsidR="001C755D" w:rsidRPr="00AF6AEF" w:rsidRDefault="001C755D" w:rsidP="00C33ABE">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w:t>
                        </w:r>
                      </w:p>
                      <w:p w:rsidR="001C755D" w:rsidRPr="00AF6AEF" w:rsidRDefault="001C755D" w:rsidP="00C33ABE">
                        <w:pPr>
                          <w:autoSpaceDE w:val="0"/>
                          <w:autoSpaceDN w:val="0"/>
                          <w:adjustRightInd w:val="0"/>
                          <w:spacing w:line="240" w:lineRule="auto"/>
                          <w:jc w:val="center"/>
                          <w:rPr>
                            <w:rFonts w:cs="Arial"/>
                            <w:color w:val="000000"/>
                            <w:sz w:val="15"/>
                            <w:szCs w:val="15"/>
                          </w:rPr>
                        </w:pPr>
                        <w:r w:rsidRPr="00AF6AEF">
                          <w:rPr>
                            <w:rFonts w:cs="Arial"/>
                            <w:b/>
                            <w:bCs/>
                            <w:color w:val="000000"/>
                            <w:sz w:val="15"/>
                            <w:szCs w:val="15"/>
                          </w:rPr>
                          <w:t>INVESTIGATION</w:t>
                        </w:r>
                      </w:p>
                    </w:txbxContent>
                  </v:textbox>
                </v:rect>
                <v:roundrect id="AutoShape 162" o:spid="_x0000_s1055" style="position:absolute;left:618;top:4811;width:671;height:4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GusEA&#10;AADbAAAADwAAAGRycy9kb3ducmV2LnhtbERPW2vCMBR+H+w/hDPY20yV4aQaRSyCFxjYTcG3Q3Js&#10;i81JaaLWf28eBB8/vvtk1tlaXKn1lWMF/V4Cglg7U3Gh4P9v+TUC4QOywdoxKbiTh9n0/W2CqXE3&#10;3tE1D4WIIexTVFCG0KRSel2SRd9zDXHkTq61GCJsC2lavMVwW8tBkgylxYpjQ4kNLUrS5/xiFWwP&#10;WxxdsvXyqI3+SX7zbLP/zpT6/OjmYxCBuvASP90ro2AQx8Yv8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ZhrrBAAAA2wAAAA8AAAAAAAAAAAAAAAAAmAIAAGRycy9kb3du&#10;cmV2LnhtbFBLBQYAAAAABAAEAPUAAACGAwAAAAA=&#10;" fillcolor="#f6c">
                  <v:textbox inset="1.49639mm,1.49639mm,1.49639mm,1.49639mm">
                    <w:txbxContent>
                      <w:p w:rsidR="001C755D" w:rsidRPr="00AF6AEF" w:rsidRDefault="001C755D" w:rsidP="00C33ABE">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v:textbox>
                </v:roundrect>
                <w10:wrap type="tight" anchorx="page"/>
              </v:group>
            </w:pict>
          </mc:Fallback>
        </mc:AlternateContent>
      </w:r>
      <w:bookmarkEnd w:id="58"/>
      <w:bookmarkEnd w:id="59"/>
      <w:bookmarkEnd w:id="60"/>
      <w:bookmarkEnd w:id="61"/>
      <w:bookmarkEnd w:id="62"/>
      <w:bookmarkEnd w:id="63"/>
      <w:bookmarkEnd w:id="64"/>
    </w:p>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Pr>
        <w:pStyle w:val="Heading1"/>
      </w:pPr>
      <w:bookmarkStart w:id="65" w:name="_Toc362612518"/>
      <w:r>
        <w:lastRenderedPageBreak/>
        <w:t>Appendix 5</w:t>
      </w:r>
      <w:bookmarkEnd w:id="65"/>
    </w:p>
    <w:p w:rsidR="00C33ABE" w:rsidRDefault="00C33ABE" w:rsidP="00C33ABE"/>
    <w:p w:rsidR="00C33ABE" w:rsidRPr="00202DFF" w:rsidRDefault="00C33ABE" w:rsidP="00202DFF">
      <w:pPr>
        <w:pStyle w:val="Heading2"/>
      </w:pPr>
      <w:bookmarkStart w:id="66" w:name="_Toc362612519"/>
      <w:r w:rsidRPr="00202DFF">
        <w:t>Complaints: Unacceptable Actions Policy</w:t>
      </w:r>
      <w:bookmarkEnd w:id="66"/>
    </w:p>
    <w:p w:rsidR="00C33ABE" w:rsidRPr="002E2509" w:rsidRDefault="00C33ABE" w:rsidP="00C33ABE">
      <w:pPr>
        <w:autoSpaceDE w:val="0"/>
        <w:autoSpaceDN w:val="0"/>
        <w:adjustRightInd w:val="0"/>
        <w:rPr>
          <w:rFonts w:cs="Arial"/>
          <w:b/>
          <w:bCs/>
          <w:sz w:val="28"/>
          <w:szCs w:val="28"/>
        </w:rPr>
      </w:pPr>
    </w:p>
    <w:p w:rsidR="00C33ABE" w:rsidRPr="002E2509" w:rsidRDefault="00C33ABE" w:rsidP="00C33ABE">
      <w:pPr>
        <w:rPr>
          <w:rFonts w:cs="Arial"/>
        </w:rPr>
      </w:pPr>
    </w:p>
    <w:p w:rsidR="00C33ABE" w:rsidRPr="002E2509" w:rsidRDefault="00C33ABE" w:rsidP="00C33ABE">
      <w:pPr>
        <w:pStyle w:val="ListParagraph"/>
        <w:numPr>
          <w:ilvl w:val="0"/>
          <w:numId w:val="45"/>
        </w:numPr>
        <w:spacing w:after="0" w:line="240" w:lineRule="auto"/>
        <w:ind w:left="0" w:hanging="567"/>
        <w:contextualSpacing/>
        <w:jc w:val="left"/>
        <w:rPr>
          <w:rFonts w:ascii="Arial" w:hAnsi="Arial" w:cs="Arial"/>
          <w:b/>
          <w:sz w:val="24"/>
          <w:szCs w:val="24"/>
        </w:rPr>
      </w:pPr>
      <w:r w:rsidRPr="002E2509">
        <w:rPr>
          <w:rFonts w:ascii="Arial" w:hAnsi="Arial" w:cs="Arial"/>
          <w:b/>
          <w:sz w:val="24"/>
          <w:szCs w:val="24"/>
        </w:rPr>
        <w:t xml:space="preserve">Introduction </w:t>
      </w:r>
    </w:p>
    <w:p w:rsidR="00C33ABE" w:rsidRDefault="00C33ABE" w:rsidP="00C33ABE">
      <w:pPr>
        <w:autoSpaceDE w:val="0"/>
        <w:autoSpaceDN w:val="0"/>
        <w:adjustRightInd w:val="0"/>
        <w:rPr>
          <w:rFonts w:cs="Arial"/>
        </w:rPr>
      </w:pPr>
    </w:p>
    <w:p w:rsidR="00C33ABE" w:rsidRDefault="00C33ABE" w:rsidP="00C33ABE">
      <w:pPr>
        <w:autoSpaceDE w:val="0"/>
        <w:autoSpaceDN w:val="0"/>
        <w:adjustRightInd w:val="0"/>
        <w:rPr>
          <w:rFonts w:cs="Arial"/>
        </w:rPr>
      </w:pPr>
      <w:r w:rsidRPr="002E2509">
        <w:rPr>
          <w:rFonts w:cs="Arial"/>
        </w:rPr>
        <w:t>We believe that complainants have a right to be heard, understood and respected. We work hard to be open and accessible.</w:t>
      </w:r>
    </w:p>
    <w:p w:rsidR="00C33ABE" w:rsidRPr="002E2509" w:rsidRDefault="00C33ABE" w:rsidP="00C33ABE">
      <w:pPr>
        <w:autoSpaceDE w:val="0"/>
        <w:autoSpaceDN w:val="0"/>
        <w:adjustRightInd w:val="0"/>
        <w:rPr>
          <w:rFonts w:cs="Arial"/>
        </w:rPr>
      </w:pPr>
    </w:p>
    <w:p w:rsidR="00C33ABE" w:rsidRPr="002E2509" w:rsidRDefault="00C33ABE" w:rsidP="00C33ABE">
      <w:pPr>
        <w:autoSpaceDE w:val="0"/>
        <w:autoSpaceDN w:val="0"/>
        <w:adjustRightInd w:val="0"/>
        <w:rPr>
          <w:rFonts w:cs="Arial"/>
        </w:rPr>
      </w:pPr>
      <w:r w:rsidRPr="002E2509">
        <w:rPr>
          <w:rFonts w:cs="Arial"/>
        </w:rPr>
        <w:t>Occasionally, the behaviour or actions of individuals makes it very difficult for us to deal with their complaint. In a small number of cases the actions become unacceptable because they involve abuse of our staff or our process.</w:t>
      </w:r>
    </w:p>
    <w:p w:rsidR="00C33ABE" w:rsidRPr="002E2509" w:rsidRDefault="00C33ABE" w:rsidP="00C33ABE">
      <w:pPr>
        <w:autoSpaceDE w:val="0"/>
        <w:autoSpaceDN w:val="0"/>
        <w:adjustRightInd w:val="0"/>
        <w:rPr>
          <w:rFonts w:cs="Arial"/>
        </w:rPr>
      </w:pPr>
    </w:p>
    <w:p w:rsidR="00C33ABE" w:rsidRPr="002E2509" w:rsidRDefault="00C33ABE" w:rsidP="00C33ABE">
      <w:pPr>
        <w:autoSpaceDE w:val="0"/>
        <w:autoSpaceDN w:val="0"/>
        <w:adjustRightInd w:val="0"/>
        <w:rPr>
          <w:rFonts w:cs="Arial"/>
        </w:rPr>
      </w:pPr>
      <w:r w:rsidRPr="002E2509">
        <w:rPr>
          <w:rFonts w:cs="Arial"/>
        </w:rPr>
        <w:t>When this happens we have to take action to protect our staff. We consider the impact of the behaviour on our ability to do</w:t>
      </w:r>
      <w:r>
        <w:rPr>
          <w:rFonts w:cs="Arial"/>
        </w:rPr>
        <w:t xml:space="preserve"> our work and deliver our promises </w:t>
      </w:r>
      <w:r w:rsidRPr="002E2509">
        <w:rPr>
          <w:rFonts w:cs="Arial"/>
        </w:rPr>
        <w:t>to others.</w:t>
      </w:r>
    </w:p>
    <w:p w:rsidR="00C33ABE" w:rsidRDefault="00C33ABE" w:rsidP="00C33ABE">
      <w:pPr>
        <w:rPr>
          <w:rFonts w:cs="Arial"/>
        </w:rPr>
      </w:pPr>
    </w:p>
    <w:p w:rsidR="00C33ABE" w:rsidRDefault="00C33ABE" w:rsidP="00C33ABE">
      <w:pPr>
        <w:rPr>
          <w:rFonts w:cs="Arial"/>
        </w:rPr>
      </w:pPr>
      <w:r>
        <w:rPr>
          <w:rFonts w:cs="Arial"/>
        </w:rPr>
        <w:t>W</w:t>
      </w:r>
      <w:r w:rsidRPr="00517E1B">
        <w:rPr>
          <w:rFonts w:cs="Arial"/>
        </w:rPr>
        <w:t>e</w:t>
      </w:r>
      <w:r>
        <w:rPr>
          <w:rFonts w:cs="Arial"/>
        </w:rPr>
        <w:t xml:space="preserve"> </w:t>
      </w:r>
      <w:r w:rsidRPr="00517E1B">
        <w:rPr>
          <w:rFonts w:cs="Arial"/>
        </w:rPr>
        <w:t>consider actions that result</w:t>
      </w:r>
      <w:r>
        <w:rPr>
          <w:rFonts w:cs="Arial"/>
        </w:rPr>
        <w:t xml:space="preserve"> </w:t>
      </w:r>
      <w:r w:rsidRPr="00517E1B">
        <w:rPr>
          <w:rFonts w:cs="Arial"/>
        </w:rPr>
        <w:t xml:space="preserve">in unreasonable demands on our </w:t>
      </w:r>
      <w:r>
        <w:rPr>
          <w:rFonts w:cs="Arial"/>
        </w:rPr>
        <w:t>organisation</w:t>
      </w:r>
      <w:r w:rsidRPr="00517E1B">
        <w:rPr>
          <w:rFonts w:cs="Arial"/>
        </w:rPr>
        <w:t xml:space="preserve"> or</w:t>
      </w:r>
      <w:r>
        <w:rPr>
          <w:rFonts w:cs="Arial"/>
        </w:rPr>
        <w:t xml:space="preserve"> </w:t>
      </w:r>
      <w:r w:rsidRPr="00517E1B">
        <w:rPr>
          <w:rFonts w:cs="Arial"/>
        </w:rPr>
        <w:t xml:space="preserve">unreasonable behaviour towards </w:t>
      </w:r>
      <w:r>
        <w:rPr>
          <w:rFonts w:cs="Arial"/>
        </w:rPr>
        <w:t xml:space="preserve">Edinburgh College </w:t>
      </w:r>
      <w:r w:rsidRPr="00517E1B">
        <w:rPr>
          <w:rFonts w:cs="Arial"/>
        </w:rPr>
        <w:t>staff</w:t>
      </w:r>
      <w:r>
        <w:rPr>
          <w:rFonts w:cs="Arial"/>
        </w:rPr>
        <w:t xml:space="preserve"> </w:t>
      </w:r>
      <w:r w:rsidRPr="00517E1B">
        <w:rPr>
          <w:rFonts w:cs="Arial"/>
        </w:rPr>
        <w:t>to be unacceptable. It is these actions that</w:t>
      </w:r>
      <w:r>
        <w:rPr>
          <w:rFonts w:cs="Arial"/>
        </w:rPr>
        <w:t xml:space="preserve"> </w:t>
      </w:r>
      <w:r w:rsidRPr="00517E1B">
        <w:rPr>
          <w:rFonts w:cs="Arial"/>
        </w:rPr>
        <w:t>we aim to manage under this Policy.</w:t>
      </w:r>
    </w:p>
    <w:p w:rsidR="00C33ABE" w:rsidRDefault="00C33ABE" w:rsidP="00C33ABE">
      <w:pPr>
        <w:rPr>
          <w:rFonts w:cs="Arial"/>
        </w:rPr>
      </w:pPr>
    </w:p>
    <w:p w:rsidR="00C33ABE" w:rsidRDefault="00C33ABE" w:rsidP="00C33ABE">
      <w:pPr>
        <w:rPr>
          <w:rFonts w:cs="Arial"/>
        </w:rPr>
      </w:pPr>
    </w:p>
    <w:p w:rsidR="00C33ABE" w:rsidRPr="00597A36" w:rsidRDefault="00C33ABE" w:rsidP="00C33ABE">
      <w:pPr>
        <w:pStyle w:val="ListParagraph"/>
        <w:numPr>
          <w:ilvl w:val="0"/>
          <w:numId w:val="45"/>
        </w:numPr>
        <w:spacing w:after="0" w:line="240" w:lineRule="auto"/>
        <w:ind w:left="0" w:hanging="567"/>
        <w:contextualSpacing/>
        <w:jc w:val="left"/>
        <w:rPr>
          <w:rFonts w:ascii="Arial" w:hAnsi="Arial" w:cs="Arial"/>
          <w:b/>
          <w:sz w:val="24"/>
          <w:szCs w:val="24"/>
        </w:rPr>
      </w:pPr>
      <w:r w:rsidRPr="00597A36">
        <w:rPr>
          <w:rFonts w:ascii="Arial" w:hAnsi="Arial" w:cs="Arial"/>
          <w:b/>
          <w:sz w:val="24"/>
          <w:szCs w:val="24"/>
        </w:rPr>
        <w:t>What actions does Edinburgh College consider to be unacceptable?</w:t>
      </w:r>
    </w:p>
    <w:p w:rsidR="00C33ABE" w:rsidRPr="00F335E9" w:rsidRDefault="00C33ABE" w:rsidP="00C33ABE">
      <w:pPr>
        <w:pStyle w:val="ListParagraph"/>
        <w:autoSpaceDE w:val="0"/>
        <w:autoSpaceDN w:val="0"/>
        <w:adjustRightInd w:val="0"/>
        <w:ind w:left="0"/>
        <w:rPr>
          <w:rFonts w:ascii="Arial" w:hAnsi="Arial" w:cs="Arial"/>
          <w:b/>
          <w:sz w:val="24"/>
          <w:szCs w:val="24"/>
        </w:rPr>
      </w:pPr>
    </w:p>
    <w:p w:rsidR="00C33ABE" w:rsidRDefault="00C33ABE" w:rsidP="00C33ABE">
      <w:pPr>
        <w:rPr>
          <w:rFonts w:cs="Arial"/>
          <w:b/>
          <w:bCs/>
        </w:rPr>
      </w:pPr>
    </w:p>
    <w:p w:rsidR="00C33ABE" w:rsidRPr="002E2509" w:rsidRDefault="00C33ABE" w:rsidP="00C33ABE">
      <w:pPr>
        <w:pStyle w:val="ListParagraph"/>
        <w:numPr>
          <w:ilvl w:val="1"/>
          <w:numId w:val="45"/>
        </w:numPr>
        <w:spacing w:after="0" w:line="240" w:lineRule="auto"/>
        <w:ind w:left="0" w:hanging="567"/>
        <w:contextualSpacing/>
        <w:jc w:val="left"/>
        <w:rPr>
          <w:rFonts w:ascii="Arial" w:hAnsi="Arial" w:cs="Arial"/>
          <w:b/>
          <w:bCs/>
        </w:rPr>
      </w:pPr>
      <w:r w:rsidRPr="002E2509">
        <w:rPr>
          <w:rFonts w:ascii="Arial" w:hAnsi="Arial" w:cs="Arial"/>
          <w:b/>
          <w:bCs/>
        </w:rPr>
        <w:t>Aggressive or abusive behaviour</w:t>
      </w:r>
    </w:p>
    <w:p w:rsidR="00C33ABE" w:rsidRPr="00517E1B" w:rsidRDefault="00C33ABE" w:rsidP="00C33ABE">
      <w:pPr>
        <w:pStyle w:val="ListParagraph"/>
        <w:ind w:left="360"/>
        <w:rPr>
          <w:rFonts w:ascii="Arial" w:hAnsi="Arial" w:cs="Arial"/>
          <w:b/>
          <w:bCs/>
        </w:rPr>
      </w:pPr>
    </w:p>
    <w:p w:rsidR="00C33ABE" w:rsidRPr="00517E1B" w:rsidRDefault="00C33ABE" w:rsidP="00C33ABE">
      <w:pPr>
        <w:rPr>
          <w:rFonts w:cs="Arial"/>
        </w:rPr>
      </w:pPr>
      <w:r w:rsidRPr="00517E1B">
        <w:rPr>
          <w:rFonts w:cs="Arial"/>
        </w:rPr>
        <w:t>We understand that many complainants are</w:t>
      </w:r>
      <w:r>
        <w:rPr>
          <w:rFonts w:cs="Arial"/>
        </w:rPr>
        <w:t xml:space="preserve"> </w:t>
      </w:r>
      <w:r w:rsidRPr="00517E1B">
        <w:rPr>
          <w:rFonts w:cs="Arial"/>
        </w:rPr>
        <w:t>angry about the issues they have raised in their</w:t>
      </w:r>
      <w:r>
        <w:rPr>
          <w:rFonts w:cs="Arial"/>
        </w:rPr>
        <w:t xml:space="preserve"> </w:t>
      </w:r>
      <w:r w:rsidRPr="00517E1B">
        <w:rPr>
          <w:rFonts w:cs="Arial"/>
        </w:rPr>
        <w:t>complaint. If that anger escalates into aggression</w:t>
      </w:r>
      <w:r>
        <w:rPr>
          <w:rFonts w:cs="Arial"/>
        </w:rPr>
        <w:t xml:space="preserve"> </w:t>
      </w:r>
      <w:r w:rsidRPr="00517E1B">
        <w:rPr>
          <w:rFonts w:cs="Arial"/>
        </w:rPr>
        <w:t xml:space="preserve">towards </w:t>
      </w:r>
      <w:r>
        <w:rPr>
          <w:rFonts w:cs="Arial"/>
        </w:rPr>
        <w:t xml:space="preserve">Edinburgh College </w:t>
      </w:r>
      <w:r w:rsidRPr="00517E1B">
        <w:rPr>
          <w:rFonts w:cs="Arial"/>
        </w:rPr>
        <w:t>staff, we consider that</w:t>
      </w:r>
      <w:r>
        <w:rPr>
          <w:rFonts w:cs="Arial"/>
        </w:rPr>
        <w:t xml:space="preserve"> </w:t>
      </w:r>
      <w:r w:rsidRPr="00517E1B">
        <w:rPr>
          <w:rFonts w:cs="Arial"/>
        </w:rPr>
        <w:t>unacceptable. Any violence or abuse towards</w:t>
      </w:r>
      <w:r>
        <w:rPr>
          <w:rFonts w:cs="Arial"/>
        </w:rPr>
        <w:t xml:space="preserve"> </w:t>
      </w:r>
      <w:r w:rsidRPr="00517E1B">
        <w:rPr>
          <w:rFonts w:cs="Arial"/>
        </w:rPr>
        <w:t>staff will not be accepted.</w:t>
      </w:r>
    </w:p>
    <w:p w:rsidR="00C33ABE" w:rsidRPr="00517E1B" w:rsidRDefault="00C33ABE" w:rsidP="00C33ABE">
      <w:pPr>
        <w:rPr>
          <w:rFonts w:cs="Arial"/>
        </w:rPr>
      </w:pPr>
      <w:r w:rsidRPr="00517E1B">
        <w:rPr>
          <w:rFonts w:cs="Arial"/>
        </w:rPr>
        <w:t>Violence is not restricted to acts of aggression</w:t>
      </w:r>
      <w:r>
        <w:rPr>
          <w:rFonts w:cs="Arial"/>
        </w:rPr>
        <w:t xml:space="preserve"> </w:t>
      </w:r>
      <w:r w:rsidRPr="00517E1B">
        <w:rPr>
          <w:rFonts w:cs="Arial"/>
        </w:rPr>
        <w:t>that may result in physical harm. It also includes</w:t>
      </w:r>
      <w:r>
        <w:rPr>
          <w:rFonts w:cs="Arial"/>
        </w:rPr>
        <w:t xml:space="preserve"> </w:t>
      </w:r>
      <w:r w:rsidRPr="00517E1B">
        <w:rPr>
          <w:rFonts w:cs="Arial"/>
        </w:rPr>
        <w:t>behaviour or language (whether verbal or written)</w:t>
      </w:r>
      <w:r>
        <w:rPr>
          <w:rFonts w:cs="Arial"/>
        </w:rPr>
        <w:t xml:space="preserve"> </w:t>
      </w:r>
      <w:r w:rsidRPr="00517E1B">
        <w:rPr>
          <w:rFonts w:cs="Arial"/>
        </w:rPr>
        <w:t>that may cause staff to feel afraid, threatened or</w:t>
      </w:r>
      <w:r>
        <w:rPr>
          <w:rFonts w:cs="Arial"/>
        </w:rPr>
        <w:t xml:space="preserve"> </w:t>
      </w:r>
      <w:r w:rsidRPr="00517E1B">
        <w:rPr>
          <w:rFonts w:cs="Arial"/>
        </w:rPr>
        <w:t>abused, and may include threats, personal verbal</w:t>
      </w:r>
      <w:r>
        <w:rPr>
          <w:rFonts w:cs="Arial"/>
        </w:rPr>
        <w:t xml:space="preserve"> </w:t>
      </w:r>
      <w:r w:rsidRPr="00517E1B">
        <w:rPr>
          <w:rFonts w:cs="Arial"/>
        </w:rPr>
        <w:t>abuse, derogatory remarks and rudeness.</w:t>
      </w:r>
    </w:p>
    <w:p w:rsidR="00C33ABE" w:rsidRDefault="00C33ABE" w:rsidP="00C33ABE">
      <w:pPr>
        <w:rPr>
          <w:rFonts w:cs="Arial"/>
        </w:rPr>
      </w:pPr>
    </w:p>
    <w:p w:rsidR="00C33ABE" w:rsidRPr="00517E1B" w:rsidRDefault="00C33ABE" w:rsidP="00C33ABE">
      <w:pPr>
        <w:rPr>
          <w:rFonts w:cs="Arial"/>
        </w:rPr>
      </w:pPr>
      <w:r w:rsidRPr="00517E1B">
        <w:rPr>
          <w:rFonts w:cs="Arial"/>
        </w:rPr>
        <w:t>We also consider inflammatory statements</w:t>
      </w:r>
      <w:r>
        <w:rPr>
          <w:rFonts w:cs="Arial"/>
        </w:rPr>
        <w:t xml:space="preserve"> </w:t>
      </w:r>
      <w:r w:rsidRPr="00517E1B">
        <w:rPr>
          <w:rFonts w:cs="Arial"/>
        </w:rPr>
        <w:t>and unsubstantiated allegations to be abusive</w:t>
      </w:r>
      <w:r>
        <w:rPr>
          <w:rFonts w:cs="Arial"/>
        </w:rPr>
        <w:t xml:space="preserve"> </w:t>
      </w:r>
      <w:r w:rsidRPr="00517E1B">
        <w:rPr>
          <w:rFonts w:cs="Arial"/>
        </w:rPr>
        <w:t>behaviour.</w:t>
      </w:r>
    </w:p>
    <w:p w:rsidR="00C33ABE" w:rsidRDefault="00C33ABE" w:rsidP="00C33ABE">
      <w:pPr>
        <w:rPr>
          <w:rFonts w:cs="Arial"/>
          <w:b/>
          <w:bCs/>
        </w:rPr>
      </w:pPr>
    </w:p>
    <w:p w:rsidR="00C33ABE" w:rsidRDefault="00C33ABE" w:rsidP="00C33ABE">
      <w:pPr>
        <w:rPr>
          <w:rFonts w:cs="Arial"/>
          <w:b/>
          <w:bCs/>
        </w:rPr>
      </w:pPr>
    </w:p>
    <w:p w:rsidR="00C33ABE" w:rsidRDefault="00C33ABE" w:rsidP="00C33ABE">
      <w:pPr>
        <w:pStyle w:val="ListParagraph"/>
        <w:numPr>
          <w:ilvl w:val="1"/>
          <w:numId w:val="45"/>
        </w:numPr>
        <w:spacing w:after="0" w:line="240" w:lineRule="auto"/>
        <w:ind w:left="0" w:hanging="567"/>
        <w:contextualSpacing/>
        <w:jc w:val="left"/>
        <w:rPr>
          <w:rFonts w:ascii="Arial" w:hAnsi="Arial" w:cs="Arial"/>
          <w:b/>
          <w:bCs/>
        </w:rPr>
      </w:pPr>
      <w:r w:rsidRPr="00517E1B">
        <w:rPr>
          <w:rFonts w:ascii="Arial" w:hAnsi="Arial" w:cs="Arial"/>
          <w:b/>
          <w:bCs/>
        </w:rPr>
        <w:t>Unreasonable demands</w:t>
      </w:r>
    </w:p>
    <w:p w:rsidR="00C33ABE" w:rsidRPr="00517E1B" w:rsidRDefault="00C33ABE" w:rsidP="00C33ABE">
      <w:pPr>
        <w:pStyle w:val="ListParagraph"/>
        <w:ind w:left="360"/>
        <w:rPr>
          <w:rFonts w:ascii="Arial" w:hAnsi="Arial" w:cs="Arial"/>
          <w:b/>
          <w:bCs/>
        </w:rPr>
      </w:pPr>
    </w:p>
    <w:p w:rsidR="00C33ABE" w:rsidRPr="00517E1B" w:rsidRDefault="00C33ABE" w:rsidP="00C33ABE">
      <w:pPr>
        <w:rPr>
          <w:rFonts w:cs="Arial"/>
          <w:b/>
          <w:bCs/>
        </w:rPr>
      </w:pPr>
      <w:r w:rsidRPr="00517E1B">
        <w:rPr>
          <w:rFonts w:cs="Arial"/>
          <w:b/>
          <w:bCs/>
        </w:rPr>
        <w:t>A demand becomes unacceptable when</w:t>
      </w:r>
      <w:r>
        <w:rPr>
          <w:rFonts w:cs="Arial"/>
          <w:b/>
          <w:bCs/>
        </w:rPr>
        <w:t xml:space="preserve"> </w:t>
      </w:r>
      <w:r w:rsidRPr="00517E1B">
        <w:rPr>
          <w:rFonts w:cs="Arial"/>
          <w:b/>
          <w:bCs/>
        </w:rPr>
        <w:t>it starts to (or when complying with the</w:t>
      </w:r>
      <w:r>
        <w:rPr>
          <w:rFonts w:cs="Arial"/>
          <w:b/>
          <w:bCs/>
        </w:rPr>
        <w:t xml:space="preserve"> </w:t>
      </w:r>
      <w:r w:rsidRPr="00517E1B">
        <w:rPr>
          <w:rFonts w:cs="Arial"/>
          <w:b/>
          <w:bCs/>
        </w:rPr>
        <w:t>demand would) impact substantially on</w:t>
      </w:r>
      <w:r>
        <w:rPr>
          <w:rFonts w:cs="Arial"/>
          <w:b/>
          <w:bCs/>
        </w:rPr>
        <w:t xml:space="preserve"> </w:t>
      </w:r>
      <w:r w:rsidRPr="00517E1B">
        <w:rPr>
          <w:rFonts w:cs="Arial"/>
          <w:b/>
          <w:bCs/>
        </w:rPr>
        <w:t xml:space="preserve">the work of the </w:t>
      </w:r>
      <w:r>
        <w:rPr>
          <w:rFonts w:cs="Arial"/>
          <w:b/>
          <w:bCs/>
        </w:rPr>
        <w:t>College</w:t>
      </w:r>
      <w:r w:rsidRPr="00517E1B">
        <w:rPr>
          <w:rFonts w:cs="Arial"/>
          <w:b/>
          <w:bCs/>
        </w:rPr>
        <w:t>.</w:t>
      </w:r>
    </w:p>
    <w:p w:rsidR="00C33ABE" w:rsidRDefault="00C33ABE" w:rsidP="00C33ABE">
      <w:pPr>
        <w:rPr>
          <w:rFonts w:cs="Arial"/>
        </w:rPr>
      </w:pPr>
    </w:p>
    <w:p w:rsidR="00C33ABE" w:rsidRPr="00517E1B" w:rsidRDefault="00C33ABE" w:rsidP="00C33ABE">
      <w:pPr>
        <w:rPr>
          <w:rFonts w:cs="Arial"/>
        </w:rPr>
      </w:pPr>
      <w:r w:rsidRPr="00517E1B">
        <w:rPr>
          <w:rFonts w:cs="Arial"/>
        </w:rPr>
        <w:t>Examples of actions grouped under this</w:t>
      </w:r>
      <w:r>
        <w:rPr>
          <w:rFonts w:cs="Arial"/>
        </w:rPr>
        <w:t xml:space="preserve"> </w:t>
      </w:r>
      <w:r w:rsidRPr="00517E1B">
        <w:rPr>
          <w:rFonts w:cs="Arial"/>
        </w:rPr>
        <w:t>heading include:</w:t>
      </w:r>
    </w:p>
    <w:p w:rsidR="00C33ABE" w:rsidRPr="00517E1B" w:rsidRDefault="00C33ABE" w:rsidP="00C33ABE">
      <w:pPr>
        <w:rPr>
          <w:rFonts w:cs="Arial"/>
        </w:rPr>
      </w:pPr>
      <w:r w:rsidRPr="00517E1B">
        <w:rPr>
          <w:rFonts w:cs="Arial"/>
        </w:rPr>
        <w:lastRenderedPageBreak/>
        <w:t>• Repeatedly demanding responses within</w:t>
      </w:r>
      <w:r>
        <w:rPr>
          <w:rFonts w:cs="Arial"/>
        </w:rPr>
        <w:t xml:space="preserve"> </w:t>
      </w:r>
      <w:r w:rsidRPr="00517E1B">
        <w:rPr>
          <w:rFonts w:cs="Arial"/>
        </w:rPr>
        <w:t>an unreasonable timescale,</w:t>
      </w:r>
    </w:p>
    <w:p w:rsidR="00C33ABE" w:rsidRPr="00517E1B" w:rsidRDefault="00C33ABE" w:rsidP="00C33ABE">
      <w:pPr>
        <w:rPr>
          <w:rFonts w:cs="Arial"/>
        </w:rPr>
      </w:pPr>
      <w:r>
        <w:rPr>
          <w:rFonts w:cs="Arial"/>
        </w:rPr>
        <w:t>• I</w:t>
      </w:r>
      <w:r w:rsidRPr="00517E1B">
        <w:rPr>
          <w:rFonts w:cs="Arial"/>
        </w:rPr>
        <w:t>nsisting on seeing or speaking to a</w:t>
      </w:r>
      <w:r>
        <w:rPr>
          <w:rFonts w:cs="Arial"/>
        </w:rPr>
        <w:t xml:space="preserve"> </w:t>
      </w:r>
      <w:r w:rsidRPr="00517E1B">
        <w:rPr>
          <w:rFonts w:cs="Arial"/>
        </w:rPr>
        <w:t>particular member of staff when that is</w:t>
      </w:r>
      <w:r>
        <w:rPr>
          <w:rFonts w:cs="Arial"/>
        </w:rPr>
        <w:t xml:space="preserve"> </w:t>
      </w:r>
      <w:r w:rsidRPr="00517E1B">
        <w:rPr>
          <w:rFonts w:cs="Arial"/>
        </w:rPr>
        <w:t>not possible,</w:t>
      </w:r>
    </w:p>
    <w:p w:rsidR="00C33ABE" w:rsidRPr="00517E1B" w:rsidRDefault="00C33ABE" w:rsidP="00C33ABE">
      <w:pPr>
        <w:rPr>
          <w:rFonts w:cs="Arial"/>
        </w:rPr>
      </w:pPr>
      <w:r w:rsidRPr="00517E1B">
        <w:rPr>
          <w:rFonts w:cs="Arial"/>
        </w:rPr>
        <w:t>• Repeatedly changing the substance</w:t>
      </w:r>
      <w:r>
        <w:rPr>
          <w:rFonts w:cs="Arial"/>
        </w:rPr>
        <w:t xml:space="preserve"> </w:t>
      </w:r>
      <w:r w:rsidRPr="00517E1B">
        <w:rPr>
          <w:rFonts w:cs="Arial"/>
        </w:rPr>
        <w:t>of a complaint or raising unrelated</w:t>
      </w:r>
      <w:r>
        <w:rPr>
          <w:rFonts w:cs="Arial"/>
        </w:rPr>
        <w:t xml:space="preserve"> </w:t>
      </w:r>
      <w:r w:rsidRPr="00517E1B">
        <w:rPr>
          <w:rFonts w:cs="Arial"/>
        </w:rPr>
        <w:t>concerns.</w:t>
      </w:r>
    </w:p>
    <w:p w:rsidR="00C33ABE" w:rsidRDefault="00C33ABE" w:rsidP="00C33ABE">
      <w:pPr>
        <w:rPr>
          <w:rFonts w:cs="Arial"/>
        </w:rPr>
      </w:pPr>
    </w:p>
    <w:p w:rsidR="00C33ABE" w:rsidRDefault="00C33ABE" w:rsidP="00C33ABE">
      <w:pPr>
        <w:rPr>
          <w:rFonts w:cs="Arial"/>
        </w:rPr>
      </w:pPr>
      <w:r w:rsidRPr="00517E1B">
        <w:rPr>
          <w:rFonts w:cs="Arial"/>
        </w:rPr>
        <w:t>An example of such impact would be that the</w:t>
      </w:r>
      <w:r>
        <w:rPr>
          <w:rFonts w:cs="Arial"/>
        </w:rPr>
        <w:t xml:space="preserve"> </w:t>
      </w:r>
      <w:r w:rsidRPr="00517E1B">
        <w:rPr>
          <w:rFonts w:cs="Arial"/>
        </w:rPr>
        <w:t>demand takes up an excessive amount of staff</w:t>
      </w:r>
      <w:r>
        <w:rPr>
          <w:rFonts w:cs="Arial"/>
        </w:rPr>
        <w:t xml:space="preserve"> </w:t>
      </w:r>
      <w:r w:rsidRPr="00517E1B">
        <w:rPr>
          <w:rFonts w:cs="Arial"/>
        </w:rPr>
        <w:t>time and in so doing disadvantages other</w:t>
      </w:r>
      <w:r>
        <w:rPr>
          <w:rFonts w:cs="Arial"/>
        </w:rPr>
        <w:t>s.</w:t>
      </w:r>
    </w:p>
    <w:p w:rsidR="00C33ABE" w:rsidRPr="00517E1B" w:rsidRDefault="00C33ABE" w:rsidP="00C33ABE">
      <w:pPr>
        <w:rPr>
          <w:rFonts w:cs="Arial"/>
        </w:rPr>
      </w:pPr>
    </w:p>
    <w:p w:rsidR="00C33ABE" w:rsidRDefault="00C33ABE" w:rsidP="00C33ABE">
      <w:pPr>
        <w:rPr>
          <w:rFonts w:cs="Arial"/>
          <w:b/>
          <w:bCs/>
        </w:rPr>
      </w:pPr>
    </w:p>
    <w:p w:rsidR="00C33ABE" w:rsidRDefault="00C33ABE" w:rsidP="00C33ABE">
      <w:pPr>
        <w:pStyle w:val="ListParagraph"/>
        <w:numPr>
          <w:ilvl w:val="1"/>
          <w:numId w:val="45"/>
        </w:numPr>
        <w:spacing w:after="0" w:line="240" w:lineRule="auto"/>
        <w:ind w:left="0" w:hanging="567"/>
        <w:contextualSpacing/>
        <w:jc w:val="left"/>
        <w:rPr>
          <w:rFonts w:ascii="Arial" w:hAnsi="Arial" w:cs="Arial"/>
          <w:b/>
          <w:bCs/>
        </w:rPr>
      </w:pPr>
      <w:r w:rsidRPr="00F335E9">
        <w:rPr>
          <w:rFonts w:ascii="Arial" w:hAnsi="Arial" w:cs="Arial"/>
          <w:b/>
          <w:bCs/>
        </w:rPr>
        <w:t>Unreasonable levels of contact</w:t>
      </w:r>
    </w:p>
    <w:p w:rsidR="00C33ABE" w:rsidRPr="00F335E9" w:rsidRDefault="00C33ABE" w:rsidP="00C33ABE">
      <w:pPr>
        <w:pStyle w:val="ListParagraph"/>
        <w:ind w:left="360"/>
        <w:rPr>
          <w:rFonts w:ascii="Arial" w:hAnsi="Arial" w:cs="Arial"/>
          <w:b/>
          <w:bCs/>
        </w:rPr>
      </w:pPr>
    </w:p>
    <w:p w:rsidR="00C33ABE" w:rsidRDefault="00C33ABE" w:rsidP="00C33ABE">
      <w:pPr>
        <w:rPr>
          <w:rFonts w:cs="Arial"/>
        </w:rPr>
      </w:pPr>
      <w:r w:rsidRPr="00517E1B">
        <w:rPr>
          <w:rFonts w:cs="Arial"/>
        </w:rPr>
        <w:t>Sometimes the volume and duration of contact</w:t>
      </w:r>
      <w:r>
        <w:rPr>
          <w:rFonts w:cs="Arial"/>
        </w:rPr>
        <w:t xml:space="preserve"> </w:t>
      </w:r>
      <w:r w:rsidRPr="00517E1B">
        <w:rPr>
          <w:rFonts w:cs="Arial"/>
        </w:rPr>
        <w:t xml:space="preserve">made to our </w:t>
      </w:r>
      <w:r>
        <w:rPr>
          <w:rFonts w:cs="Arial"/>
        </w:rPr>
        <w:t>staff</w:t>
      </w:r>
      <w:r w:rsidRPr="00517E1B">
        <w:rPr>
          <w:rFonts w:cs="Arial"/>
        </w:rPr>
        <w:t xml:space="preserve"> by an individual causes</w:t>
      </w:r>
      <w:r>
        <w:rPr>
          <w:rFonts w:cs="Arial"/>
        </w:rPr>
        <w:t xml:space="preserve"> </w:t>
      </w:r>
      <w:r w:rsidRPr="00517E1B">
        <w:rPr>
          <w:rFonts w:cs="Arial"/>
        </w:rPr>
        <w:t>problems.</w:t>
      </w:r>
      <w:r>
        <w:rPr>
          <w:rFonts w:cs="Arial"/>
        </w:rPr>
        <w:t xml:space="preserve"> </w:t>
      </w:r>
      <w:r w:rsidRPr="00517E1B">
        <w:rPr>
          <w:rFonts w:cs="Arial"/>
        </w:rPr>
        <w:t>This can occur over a short period, for example,</w:t>
      </w:r>
      <w:r>
        <w:rPr>
          <w:rFonts w:cs="Arial"/>
        </w:rPr>
        <w:t xml:space="preserve"> </w:t>
      </w:r>
      <w:r w:rsidRPr="00517E1B">
        <w:rPr>
          <w:rFonts w:cs="Arial"/>
        </w:rPr>
        <w:t>a number of calls in one day or one hour. It may</w:t>
      </w:r>
      <w:r>
        <w:rPr>
          <w:rFonts w:cs="Arial"/>
        </w:rPr>
        <w:t xml:space="preserve"> </w:t>
      </w:r>
      <w:r w:rsidRPr="00517E1B">
        <w:rPr>
          <w:rFonts w:cs="Arial"/>
        </w:rPr>
        <w:t>occur over the life-span of a complaint when a</w:t>
      </w:r>
      <w:r>
        <w:rPr>
          <w:rFonts w:cs="Arial"/>
        </w:rPr>
        <w:t xml:space="preserve"> </w:t>
      </w:r>
      <w:r w:rsidRPr="00517E1B">
        <w:rPr>
          <w:rFonts w:cs="Arial"/>
        </w:rPr>
        <w:t>complainant repeatedly makes long telephone calls</w:t>
      </w:r>
      <w:r>
        <w:rPr>
          <w:rFonts w:cs="Arial"/>
        </w:rPr>
        <w:t xml:space="preserve"> </w:t>
      </w:r>
      <w:r w:rsidRPr="00517E1B">
        <w:rPr>
          <w:rFonts w:cs="Arial"/>
        </w:rPr>
        <w:t>to us or inundates us with copies of information</w:t>
      </w:r>
      <w:r>
        <w:rPr>
          <w:rFonts w:cs="Arial"/>
        </w:rPr>
        <w:t xml:space="preserve"> </w:t>
      </w:r>
      <w:r w:rsidRPr="00517E1B">
        <w:rPr>
          <w:rFonts w:cs="Arial"/>
        </w:rPr>
        <w:t>that has been sent already or that is irrelevant to</w:t>
      </w:r>
      <w:r>
        <w:rPr>
          <w:rFonts w:cs="Arial"/>
        </w:rPr>
        <w:t xml:space="preserve"> </w:t>
      </w:r>
      <w:r w:rsidRPr="00517E1B">
        <w:rPr>
          <w:rFonts w:cs="Arial"/>
        </w:rPr>
        <w:t>the complaint.</w:t>
      </w:r>
    </w:p>
    <w:p w:rsidR="00C33ABE" w:rsidRPr="00517E1B" w:rsidRDefault="00C33ABE" w:rsidP="00C33ABE">
      <w:pPr>
        <w:rPr>
          <w:rFonts w:cs="Arial"/>
        </w:rPr>
      </w:pPr>
    </w:p>
    <w:p w:rsidR="00C33ABE" w:rsidRDefault="00C33ABE" w:rsidP="00C33ABE">
      <w:pPr>
        <w:rPr>
          <w:rFonts w:cs="Arial"/>
        </w:rPr>
      </w:pPr>
      <w:r w:rsidRPr="00517E1B">
        <w:rPr>
          <w:rFonts w:cs="Arial"/>
        </w:rPr>
        <w:t>We consider that the level of contact has become</w:t>
      </w:r>
      <w:r>
        <w:rPr>
          <w:rFonts w:cs="Arial"/>
        </w:rPr>
        <w:t xml:space="preserve"> </w:t>
      </w:r>
      <w:r w:rsidRPr="00517E1B">
        <w:rPr>
          <w:rFonts w:cs="Arial"/>
        </w:rPr>
        <w:t>unacceptable when the amount of time spent</w:t>
      </w:r>
      <w:r>
        <w:rPr>
          <w:rFonts w:cs="Arial"/>
        </w:rPr>
        <w:t xml:space="preserve"> </w:t>
      </w:r>
      <w:r w:rsidRPr="00517E1B">
        <w:rPr>
          <w:rFonts w:cs="Arial"/>
        </w:rPr>
        <w:t>talking to a complainant on the telephone, or</w:t>
      </w:r>
      <w:r>
        <w:rPr>
          <w:rFonts w:cs="Arial"/>
        </w:rPr>
        <w:t xml:space="preserve"> </w:t>
      </w:r>
      <w:r w:rsidRPr="00517E1B">
        <w:rPr>
          <w:rFonts w:cs="Arial"/>
        </w:rPr>
        <w:t>responding to, reviewing and filing emails or written</w:t>
      </w:r>
      <w:r>
        <w:rPr>
          <w:rFonts w:cs="Arial"/>
        </w:rPr>
        <w:t xml:space="preserve"> </w:t>
      </w:r>
      <w:r w:rsidRPr="00517E1B">
        <w:rPr>
          <w:rFonts w:cs="Arial"/>
        </w:rPr>
        <w:t>correspondence impacts on our ability to deal with</w:t>
      </w:r>
      <w:r>
        <w:rPr>
          <w:rFonts w:cs="Arial"/>
        </w:rPr>
        <w:t xml:space="preserve"> </w:t>
      </w:r>
      <w:r w:rsidRPr="00517E1B">
        <w:rPr>
          <w:rFonts w:cs="Arial"/>
        </w:rPr>
        <w:t>that complaint, or wi</w:t>
      </w:r>
      <w:r>
        <w:rPr>
          <w:rFonts w:cs="Arial"/>
        </w:rPr>
        <w:t>th our students and customers’ needs.</w:t>
      </w:r>
    </w:p>
    <w:p w:rsidR="00C33ABE" w:rsidRDefault="00C33ABE" w:rsidP="00C33ABE">
      <w:pPr>
        <w:rPr>
          <w:rFonts w:cs="Arial"/>
        </w:rPr>
      </w:pPr>
    </w:p>
    <w:p w:rsidR="00C33ABE" w:rsidRPr="00517E1B" w:rsidRDefault="00C33ABE" w:rsidP="00C33ABE">
      <w:pPr>
        <w:rPr>
          <w:rFonts w:cs="Arial"/>
        </w:rPr>
      </w:pPr>
    </w:p>
    <w:p w:rsidR="00C33ABE" w:rsidRDefault="00C33ABE" w:rsidP="00C33ABE">
      <w:pPr>
        <w:pStyle w:val="ListParagraph"/>
        <w:numPr>
          <w:ilvl w:val="1"/>
          <w:numId w:val="45"/>
        </w:numPr>
        <w:spacing w:after="0" w:line="240" w:lineRule="auto"/>
        <w:ind w:left="0" w:hanging="567"/>
        <w:contextualSpacing/>
        <w:rPr>
          <w:rFonts w:ascii="Arial" w:hAnsi="Arial" w:cs="Arial"/>
          <w:b/>
          <w:bCs/>
        </w:rPr>
      </w:pPr>
      <w:r w:rsidRPr="00517E1B">
        <w:rPr>
          <w:rFonts w:ascii="Arial" w:hAnsi="Arial" w:cs="Arial"/>
          <w:b/>
          <w:bCs/>
        </w:rPr>
        <w:t>Unreasonable</w:t>
      </w:r>
      <w:r>
        <w:rPr>
          <w:rFonts w:ascii="Arial" w:hAnsi="Arial" w:cs="Arial"/>
          <w:b/>
          <w:bCs/>
        </w:rPr>
        <w:t xml:space="preserve"> </w:t>
      </w:r>
      <w:r w:rsidRPr="00517E1B">
        <w:rPr>
          <w:rFonts w:ascii="Arial" w:hAnsi="Arial" w:cs="Arial"/>
          <w:b/>
          <w:bCs/>
        </w:rPr>
        <w:t>use</w:t>
      </w:r>
      <w:r>
        <w:rPr>
          <w:rFonts w:ascii="Arial" w:hAnsi="Arial" w:cs="Arial"/>
          <w:b/>
          <w:bCs/>
        </w:rPr>
        <w:t xml:space="preserve"> </w:t>
      </w:r>
      <w:r w:rsidRPr="00517E1B">
        <w:rPr>
          <w:rFonts w:ascii="Arial" w:hAnsi="Arial" w:cs="Arial"/>
          <w:b/>
          <w:bCs/>
        </w:rPr>
        <w:t>of</w:t>
      </w:r>
      <w:r>
        <w:rPr>
          <w:rFonts w:ascii="Arial" w:hAnsi="Arial" w:cs="Arial"/>
          <w:b/>
          <w:bCs/>
        </w:rPr>
        <w:t xml:space="preserve"> </w:t>
      </w:r>
      <w:r w:rsidRPr="00517E1B">
        <w:rPr>
          <w:rFonts w:ascii="Arial" w:hAnsi="Arial" w:cs="Arial"/>
          <w:b/>
          <w:bCs/>
        </w:rPr>
        <w:t>the</w:t>
      </w:r>
      <w:r>
        <w:rPr>
          <w:rFonts w:ascii="Arial" w:hAnsi="Arial" w:cs="Arial"/>
          <w:b/>
          <w:bCs/>
        </w:rPr>
        <w:t xml:space="preserve"> </w:t>
      </w:r>
      <w:r w:rsidRPr="00517E1B">
        <w:rPr>
          <w:rFonts w:ascii="Arial" w:hAnsi="Arial" w:cs="Arial"/>
          <w:b/>
          <w:bCs/>
        </w:rPr>
        <w:t>complaints</w:t>
      </w:r>
      <w:r>
        <w:rPr>
          <w:rFonts w:ascii="Arial" w:hAnsi="Arial" w:cs="Arial"/>
          <w:b/>
          <w:bCs/>
        </w:rPr>
        <w:t xml:space="preserve"> </w:t>
      </w:r>
      <w:r w:rsidRPr="00517E1B">
        <w:rPr>
          <w:rFonts w:ascii="Arial" w:hAnsi="Arial" w:cs="Arial"/>
          <w:b/>
          <w:bCs/>
        </w:rPr>
        <w:t>process</w:t>
      </w:r>
    </w:p>
    <w:p w:rsidR="00C33ABE" w:rsidRPr="00517E1B" w:rsidRDefault="00C33ABE" w:rsidP="00C33ABE">
      <w:pPr>
        <w:pStyle w:val="ListParagraph"/>
        <w:ind w:left="0"/>
        <w:rPr>
          <w:rFonts w:ascii="Arial" w:hAnsi="Arial" w:cs="Arial"/>
          <w:b/>
          <w:bCs/>
        </w:rPr>
      </w:pPr>
    </w:p>
    <w:p w:rsidR="00C33ABE" w:rsidRDefault="00C33ABE" w:rsidP="00C33ABE">
      <w:pPr>
        <w:rPr>
          <w:rFonts w:cs="Arial"/>
        </w:rPr>
      </w:pPr>
      <w:r w:rsidRPr="00517E1B">
        <w:rPr>
          <w:rFonts w:cs="Arial"/>
        </w:rPr>
        <w:t xml:space="preserve">Individuals with complaints about </w:t>
      </w:r>
      <w:r>
        <w:rPr>
          <w:rFonts w:cs="Arial"/>
        </w:rPr>
        <w:t xml:space="preserve">Edinburgh College </w:t>
      </w:r>
      <w:r w:rsidRPr="00517E1B">
        <w:rPr>
          <w:rFonts w:cs="Arial"/>
        </w:rPr>
        <w:t>have the right to pursue</w:t>
      </w:r>
      <w:r>
        <w:rPr>
          <w:rFonts w:cs="Arial"/>
        </w:rPr>
        <w:t xml:space="preserve"> </w:t>
      </w:r>
      <w:r w:rsidRPr="00517E1B">
        <w:rPr>
          <w:rFonts w:cs="Arial"/>
        </w:rPr>
        <w:t>their concerns through a range of means.</w:t>
      </w:r>
      <w:r>
        <w:rPr>
          <w:rFonts w:cs="Arial"/>
        </w:rPr>
        <w:t xml:space="preserve"> </w:t>
      </w:r>
      <w:r w:rsidRPr="00517E1B">
        <w:rPr>
          <w:rFonts w:cs="Arial"/>
        </w:rPr>
        <w:t>They also have the right to complain more than</w:t>
      </w:r>
      <w:r>
        <w:rPr>
          <w:rFonts w:cs="Arial"/>
        </w:rPr>
        <w:t xml:space="preserve"> </w:t>
      </w:r>
      <w:r w:rsidRPr="00517E1B">
        <w:rPr>
          <w:rFonts w:cs="Arial"/>
        </w:rPr>
        <w:t>once, if subsequent incidents</w:t>
      </w:r>
      <w:r>
        <w:rPr>
          <w:rFonts w:cs="Arial"/>
        </w:rPr>
        <w:t xml:space="preserve"> </w:t>
      </w:r>
      <w:r w:rsidRPr="00517E1B">
        <w:rPr>
          <w:rFonts w:cs="Arial"/>
        </w:rPr>
        <w:t>occur.</w:t>
      </w:r>
      <w:r>
        <w:rPr>
          <w:rFonts w:cs="Arial"/>
        </w:rPr>
        <w:t xml:space="preserve"> </w:t>
      </w:r>
      <w:r w:rsidRPr="00517E1B">
        <w:rPr>
          <w:rFonts w:cs="Arial"/>
        </w:rPr>
        <w:t>However, this contact becomes unreasonable</w:t>
      </w:r>
      <w:r>
        <w:rPr>
          <w:rFonts w:cs="Arial"/>
        </w:rPr>
        <w:t xml:space="preserve"> </w:t>
      </w:r>
      <w:r w:rsidRPr="00517E1B">
        <w:rPr>
          <w:rFonts w:cs="Arial"/>
        </w:rPr>
        <w:t>when the effect of the repeated complaints is to</w:t>
      </w:r>
      <w:r>
        <w:rPr>
          <w:rFonts w:cs="Arial"/>
        </w:rPr>
        <w:t xml:space="preserve"> </w:t>
      </w:r>
      <w:r w:rsidRPr="00517E1B">
        <w:rPr>
          <w:rFonts w:cs="Arial"/>
        </w:rPr>
        <w:t xml:space="preserve">harass, or to prevent </w:t>
      </w:r>
      <w:r>
        <w:rPr>
          <w:rFonts w:cs="Arial"/>
        </w:rPr>
        <w:t>the College</w:t>
      </w:r>
      <w:r w:rsidRPr="00517E1B">
        <w:rPr>
          <w:rFonts w:cs="Arial"/>
        </w:rPr>
        <w:t xml:space="preserve"> from</w:t>
      </w:r>
      <w:r>
        <w:rPr>
          <w:rFonts w:cs="Arial"/>
        </w:rPr>
        <w:t xml:space="preserve"> </w:t>
      </w:r>
      <w:r w:rsidRPr="00517E1B">
        <w:rPr>
          <w:rFonts w:cs="Arial"/>
        </w:rPr>
        <w:t>pursuing a legitimate aim or implementing a</w:t>
      </w:r>
      <w:r>
        <w:rPr>
          <w:rFonts w:cs="Arial"/>
        </w:rPr>
        <w:t xml:space="preserve"> </w:t>
      </w:r>
      <w:r w:rsidRPr="00517E1B">
        <w:rPr>
          <w:rFonts w:cs="Arial"/>
        </w:rPr>
        <w:t>legitimate decision.</w:t>
      </w:r>
      <w:r>
        <w:rPr>
          <w:rFonts w:cs="Arial"/>
        </w:rPr>
        <w:t xml:space="preserve"> </w:t>
      </w:r>
      <w:r w:rsidRPr="00517E1B">
        <w:rPr>
          <w:rFonts w:cs="Arial"/>
        </w:rPr>
        <w:t xml:space="preserve">We consider access to </w:t>
      </w:r>
      <w:r>
        <w:rPr>
          <w:rFonts w:cs="Arial"/>
        </w:rPr>
        <w:t xml:space="preserve">our </w:t>
      </w:r>
      <w:r w:rsidRPr="00517E1B">
        <w:rPr>
          <w:rFonts w:cs="Arial"/>
        </w:rPr>
        <w:t>complaints system to be important and it will</w:t>
      </w:r>
      <w:r>
        <w:rPr>
          <w:rFonts w:cs="Arial"/>
        </w:rPr>
        <w:t xml:space="preserve"> </w:t>
      </w:r>
      <w:r w:rsidRPr="00517E1B">
        <w:rPr>
          <w:rFonts w:cs="Arial"/>
        </w:rPr>
        <w:t>only be in exceptional circumstances</w:t>
      </w:r>
      <w:r>
        <w:rPr>
          <w:rFonts w:cs="Arial"/>
        </w:rPr>
        <w:t xml:space="preserve"> </w:t>
      </w:r>
      <w:r w:rsidRPr="00517E1B">
        <w:rPr>
          <w:rFonts w:cs="Arial"/>
        </w:rPr>
        <w:t>that we would consider such repeated use is</w:t>
      </w:r>
      <w:r>
        <w:rPr>
          <w:rFonts w:cs="Arial"/>
        </w:rPr>
        <w:t xml:space="preserve"> </w:t>
      </w:r>
      <w:r w:rsidRPr="00517E1B">
        <w:rPr>
          <w:rFonts w:cs="Arial"/>
        </w:rPr>
        <w:t>unacceptable – but we reserve the right to do</w:t>
      </w:r>
      <w:r>
        <w:rPr>
          <w:rFonts w:cs="Arial"/>
        </w:rPr>
        <w:t xml:space="preserve"> </w:t>
      </w:r>
      <w:r w:rsidRPr="00517E1B">
        <w:rPr>
          <w:rFonts w:cs="Arial"/>
        </w:rPr>
        <w:t>so in those exceptional cases.</w:t>
      </w:r>
    </w:p>
    <w:p w:rsidR="00C33ABE" w:rsidRPr="00517E1B" w:rsidRDefault="00C33ABE" w:rsidP="00C33ABE">
      <w:pPr>
        <w:rPr>
          <w:rFonts w:cs="Arial"/>
        </w:rPr>
      </w:pPr>
    </w:p>
    <w:p w:rsidR="00C33ABE" w:rsidRDefault="00C33ABE" w:rsidP="00C33ABE">
      <w:pPr>
        <w:rPr>
          <w:rFonts w:cs="Arial"/>
          <w:b/>
          <w:bCs/>
        </w:rPr>
      </w:pPr>
    </w:p>
    <w:p w:rsidR="00C33ABE" w:rsidRPr="00597A36" w:rsidRDefault="00C33ABE" w:rsidP="00C33ABE">
      <w:pPr>
        <w:pStyle w:val="ListParagraph"/>
        <w:numPr>
          <w:ilvl w:val="0"/>
          <w:numId w:val="45"/>
        </w:numPr>
        <w:spacing w:after="0" w:line="240" w:lineRule="auto"/>
        <w:ind w:left="0" w:hanging="567"/>
        <w:contextualSpacing/>
        <w:jc w:val="left"/>
        <w:rPr>
          <w:rFonts w:ascii="Arial" w:hAnsi="Arial" w:cs="Arial"/>
          <w:b/>
          <w:bCs/>
          <w:sz w:val="24"/>
          <w:szCs w:val="24"/>
        </w:rPr>
      </w:pPr>
      <w:r w:rsidRPr="00597A36">
        <w:rPr>
          <w:rFonts w:ascii="Arial" w:hAnsi="Arial" w:cs="Arial"/>
          <w:b/>
          <w:bCs/>
          <w:sz w:val="24"/>
          <w:szCs w:val="24"/>
        </w:rPr>
        <w:t>Examples of how we manage aggressive or abusive behaviour</w:t>
      </w:r>
    </w:p>
    <w:p w:rsidR="00C33ABE" w:rsidRDefault="00C33ABE" w:rsidP="00C33ABE">
      <w:pPr>
        <w:rPr>
          <w:rFonts w:cs="Arial"/>
        </w:rPr>
      </w:pPr>
    </w:p>
    <w:p w:rsidR="00C33ABE" w:rsidRPr="00597A36" w:rsidRDefault="00C33ABE" w:rsidP="00C33ABE">
      <w:pPr>
        <w:pStyle w:val="ListParagraph"/>
        <w:numPr>
          <w:ilvl w:val="0"/>
          <w:numId w:val="46"/>
        </w:numPr>
        <w:spacing w:after="0" w:line="240" w:lineRule="auto"/>
        <w:ind w:left="284" w:hanging="284"/>
        <w:contextualSpacing/>
        <w:rPr>
          <w:rFonts w:ascii="Arial" w:hAnsi="Arial" w:cs="Arial"/>
        </w:rPr>
      </w:pPr>
      <w:r w:rsidRPr="00597A36">
        <w:rPr>
          <w:rFonts w:ascii="Arial" w:hAnsi="Arial" w:cs="Arial"/>
        </w:rPr>
        <w:t>The threat or use of physical violence, verbal abuse or harassment towards Edinburgh College staff is likely to result in a termination of all direct contact with the complainant. Incidents may be reported to the police. This will always be the case if physical violence is used or threatened.</w:t>
      </w:r>
    </w:p>
    <w:p w:rsidR="00C33ABE" w:rsidRPr="00517E1B" w:rsidRDefault="00C33ABE" w:rsidP="00C33ABE">
      <w:pPr>
        <w:rPr>
          <w:rFonts w:cs="Arial"/>
        </w:rPr>
      </w:pPr>
    </w:p>
    <w:p w:rsidR="00C33ABE" w:rsidRDefault="00C33ABE" w:rsidP="00C33ABE">
      <w:pPr>
        <w:pStyle w:val="ListParagraph"/>
        <w:numPr>
          <w:ilvl w:val="0"/>
          <w:numId w:val="46"/>
        </w:numPr>
        <w:spacing w:after="0" w:line="240" w:lineRule="auto"/>
        <w:ind w:left="284" w:hanging="284"/>
        <w:contextualSpacing/>
        <w:rPr>
          <w:rFonts w:ascii="Arial" w:hAnsi="Arial" w:cs="Arial"/>
        </w:rPr>
      </w:pPr>
      <w:r w:rsidRPr="00597A36">
        <w:rPr>
          <w:rFonts w:ascii="Arial" w:hAnsi="Arial" w:cs="Arial"/>
        </w:rPr>
        <w:t>We will not accept any correspondence (letter, fax or electronic) that is abusive to staff</w:t>
      </w:r>
      <w:r>
        <w:rPr>
          <w:rFonts w:ascii="Arial" w:hAnsi="Arial" w:cs="Arial"/>
        </w:rPr>
        <w:t>,</w:t>
      </w:r>
      <w:r w:rsidRPr="00597A36">
        <w:rPr>
          <w:rFonts w:ascii="Arial" w:hAnsi="Arial" w:cs="Arial"/>
        </w:rPr>
        <w:t xml:space="preserve"> or </w:t>
      </w:r>
      <w:r>
        <w:rPr>
          <w:rFonts w:ascii="Arial" w:hAnsi="Arial" w:cs="Arial"/>
        </w:rPr>
        <w:t xml:space="preserve">breaches the College’s Equality and Diversity policy, or </w:t>
      </w:r>
      <w:r w:rsidRPr="00597A36">
        <w:rPr>
          <w:rFonts w:ascii="Arial" w:hAnsi="Arial" w:cs="Arial"/>
        </w:rPr>
        <w:t>contains allegations that lack substantive evidence. We will tell the complainant that we consider their language offensive, unnecessary and unhelpful and ask them to stop using such language. We will state that we will not respond to their correspondence if the action or behaviour continues.</w:t>
      </w:r>
    </w:p>
    <w:p w:rsidR="00C33ABE" w:rsidRPr="00597A36" w:rsidRDefault="00C33ABE" w:rsidP="00C33ABE">
      <w:pPr>
        <w:pStyle w:val="ListParagraph"/>
        <w:rPr>
          <w:rFonts w:ascii="Arial" w:hAnsi="Arial" w:cs="Arial"/>
        </w:rPr>
      </w:pPr>
    </w:p>
    <w:p w:rsidR="00C33ABE" w:rsidRDefault="00C33ABE" w:rsidP="00C33ABE">
      <w:pPr>
        <w:pStyle w:val="ListParagraph"/>
        <w:numPr>
          <w:ilvl w:val="0"/>
          <w:numId w:val="46"/>
        </w:numPr>
        <w:spacing w:after="0" w:line="240" w:lineRule="auto"/>
        <w:ind w:left="284" w:hanging="284"/>
        <w:contextualSpacing/>
        <w:rPr>
          <w:rFonts w:ascii="Arial" w:hAnsi="Arial" w:cs="Arial"/>
        </w:rPr>
      </w:pPr>
      <w:r w:rsidRPr="00597A36">
        <w:rPr>
          <w:rFonts w:ascii="Arial" w:hAnsi="Arial" w:cs="Arial"/>
        </w:rPr>
        <w:lastRenderedPageBreak/>
        <w:t>Edinburgh College staff will end telephone calls if they consider the caller aggressive, abusive or offensive. Edinburgh College staff have the right to make this decision, to tell the caller that their behaviour is unacceptable and end the call if the behaviour persists.</w:t>
      </w:r>
    </w:p>
    <w:p w:rsidR="00C33ABE" w:rsidRPr="00597A36" w:rsidRDefault="00C33ABE" w:rsidP="00C33ABE">
      <w:pPr>
        <w:pStyle w:val="ListParagraph"/>
        <w:rPr>
          <w:rFonts w:ascii="Arial" w:hAnsi="Arial" w:cs="Arial"/>
        </w:rPr>
      </w:pPr>
    </w:p>
    <w:p w:rsidR="00C33ABE" w:rsidRPr="00597A36" w:rsidRDefault="00C33ABE" w:rsidP="00C33ABE">
      <w:pPr>
        <w:pStyle w:val="ListParagraph"/>
        <w:numPr>
          <w:ilvl w:val="0"/>
          <w:numId w:val="46"/>
        </w:numPr>
        <w:spacing w:after="0" w:line="240" w:lineRule="auto"/>
        <w:ind w:left="284" w:hanging="284"/>
        <w:contextualSpacing/>
        <w:rPr>
          <w:rFonts w:ascii="Arial" w:hAnsi="Arial" w:cs="Arial"/>
        </w:rPr>
      </w:pPr>
      <w:r w:rsidRPr="00597A36">
        <w:rPr>
          <w:rFonts w:ascii="Arial" w:hAnsi="Arial" w:cs="Arial"/>
        </w:rPr>
        <w:t xml:space="preserve">In extreme situations, we </w:t>
      </w:r>
      <w:r>
        <w:rPr>
          <w:rFonts w:ascii="Arial" w:hAnsi="Arial" w:cs="Arial"/>
        </w:rPr>
        <w:t xml:space="preserve">will </w:t>
      </w:r>
      <w:r w:rsidRPr="00597A36">
        <w:rPr>
          <w:rFonts w:ascii="Arial" w:hAnsi="Arial" w:cs="Arial"/>
        </w:rPr>
        <w:t>tell the complainant in writing that their name is on a ‘no personal contact’ list. This means that we will limit contact with them to either written communication or through a third party.</w:t>
      </w:r>
    </w:p>
    <w:p w:rsidR="00C33ABE" w:rsidRDefault="00C33ABE" w:rsidP="00C33ABE">
      <w:pPr>
        <w:rPr>
          <w:rFonts w:cs="Arial"/>
        </w:rPr>
      </w:pPr>
    </w:p>
    <w:p w:rsidR="00C33ABE" w:rsidRPr="00517E1B" w:rsidRDefault="00C33ABE" w:rsidP="00C33ABE">
      <w:pPr>
        <w:rPr>
          <w:rFonts w:cs="Arial"/>
        </w:rPr>
      </w:pPr>
    </w:p>
    <w:p w:rsidR="00C33ABE" w:rsidRPr="00597A36" w:rsidRDefault="00C33ABE" w:rsidP="00C33ABE">
      <w:pPr>
        <w:pStyle w:val="ListParagraph"/>
        <w:numPr>
          <w:ilvl w:val="0"/>
          <w:numId w:val="45"/>
        </w:numPr>
        <w:spacing w:after="0" w:line="240" w:lineRule="auto"/>
        <w:ind w:left="0" w:hanging="567"/>
        <w:contextualSpacing/>
        <w:jc w:val="left"/>
        <w:rPr>
          <w:rFonts w:ascii="Arial" w:hAnsi="Arial" w:cs="Arial"/>
          <w:b/>
          <w:bCs/>
          <w:sz w:val="24"/>
          <w:szCs w:val="24"/>
        </w:rPr>
      </w:pPr>
      <w:r w:rsidRPr="00597A36">
        <w:rPr>
          <w:rFonts w:ascii="Arial" w:hAnsi="Arial" w:cs="Arial"/>
          <w:b/>
          <w:bCs/>
          <w:sz w:val="24"/>
          <w:szCs w:val="24"/>
        </w:rPr>
        <w:t>Examples of how we deal with other categories of unreasonable behaviour</w:t>
      </w:r>
    </w:p>
    <w:p w:rsidR="00C33ABE" w:rsidRDefault="00C33ABE" w:rsidP="00C33ABE">
      <w:pPr>
        <w:rPr>
          <w:rFonts w:cs="Arial"/>
        </w:rPr>
      </w:pPr>
    </w:p>
    <w:p w:rsidR="00C33ABE" w:rsidRPr="00517E1B" w:rsidRDefault="00C33ABE" w:rsidP="00C33ABE">
      <w:pPr>
        <w:rPr>
          <w:rFonts w:cs="Arial"/>
        </w:rPr>
      </w:pPr>
      <w:r w:rsidRPr="00517E1B">
        <w:rPr>
          <w:rFonts w:cs="Arial"/>
        </w:rPr>
        <w:t>We have t</w:t>
      </w:r>
      <w:r>
        <w:rPr>
          <w:rFonts w:cs="Arial"/>
        </w:rPr>
        <w:t xml:space="preserve">o take action when unreasonable </w:t>
      </w:r>
      <w:r w:rsidRPr="00517E1B">
        <w:rPr>
          <w:rFonts w:cs="Arial"/>
        </w:rPr>
        <w:t xml:space="preserve">behaviour impairs the functioning of our </w:t>
      </w:r>
      <w:r>
        <w:rPr>
          <w:rFonts w:cs="Arial"/>
        </w:rPr>
        <w:t xml:space="preserve">organisation. </w:t>
      </w:r>
      <w:r w:rsidRPr="00517E1B">
        <w:rPr>
          <w:rFonts w:cs="Arial"/>
        </w:rPr>
        <w:t>We aim to</w:t>
      </w:r>
      <w:r>
        <w:rPr>
          <w:rFonts w:cs="Arial"/>
        </w:rPr>
        <w:t xml:space="preserve"> do this in a way that allows a </w:t>
      </w:r>
      <w:r w:rsidRPr="00517E1B">
        <w:rPr>
          <w:rFonts w:cs="Arial"/>
        </w:rPr>
        <w:t>complaint to progress through our process.</w:t>
      </w:r>
    </w:p>
    <w:p w:rsidR="00C33ABE" w:rsidRDefault="00C33ABE" w:rsidP="00C33ABE">
      <w:pPr>
        <w:rPr>
          <w:rFonts w:cs="Arial"/>
          <w:b/>
          <w:bCs/>
        </w:rPr>
      </w:pPr>
      <w:r w:rsidRPr="00517E1B">
        <w:rPr>
          <w:rFonts w:cs="Arial"/>
        </w:rPr>
        <w:t>We will try to</w:t>
      </w:r>
      <w:r>
        <w:rPr>
          <w:rFonts w:cs="Arial"/>
        </w:rPr>
        <w:t xml:space="preserve"> ensure that any action we take </w:t>
      </w:r>
      <w:r w:rsidRPr="00517E1B">
        <w:rPr>
          <w:rFonts w:cs="Arial"/>
        </w:rPr>
        <w:t>is the minimum</w:t>
      </w:r>
      <w:r>
        <w:rPr>
          <w:rFonts w:cs="Arial"/>
        </w:rPr>
        <w:t xml:space="preserve"> required to solve the problem, </w:t>
      </w:r>
      <w:r w:rsidRPr="00517E1B">
        <w:rPr>
          <w:rFonts w:cs="Arial"/>
        </w:rPr>
        <w:t>taking</w:t>
      </w:r>
      <w:r>
        <w:rPr>
          <w:rFonts w:cs="Arial"/>
        </w:rPr>
        <w:t xml:space="preserve"> into account relevant personal </w:t>
      </w:r>
      <w:r w:rsidRPr="00517E1B">
        <w:rPr>
          <w:rFonts w:cs="Arial"/>
        </w:rPr>
        <w:t>circumstances including the seriousness of</w:t>
      </w:r>
      <w:r>
        <w:rPr>
          <w:rFonts w:cs="Arial"/>
        </w:rPr>
        <w:t xml:space="preserve"> </w:t>
      </w:r>
      <w:r w:rsidRPr="00517E1B">
        <w:rPr>
          <w:rFonts w:cs="Arial"/>
        </w:rPr>
        <w:t>the complaint and the needs of the individual.</w:t>
      </w:r>
      <w:r>
        <w:rPr>
          <w:rFonts w:cs="Arial"/>
        </w:rPr>
        <w:t xml:space="preserve"> </w:t>
      </w:r>
      <w:r w:rsidRPr="007017BE">
        <w:rPr>
          <w:rFonts w:cs="Arial"/>
        </w:rPr>
        <w:t>Actions we may take include:</w:t>
      </w:r>
      <w:r>
        <w:rPr>
          <w:rFonts w:cs="Arial"/>
          <w:b/>
          <w:bCs/>
        </w:rPr>
        <w:t xml:space="preserve"> </w:t>
      </w:r>
    </w:p>
    <w:p w:rsidR="00C33ABE" w:rsidRPr="007017BE" w:rsidRDefault="00C33ABE" w:rsidP="00C33ABE">
      <w:pPr>
        <w:rPr>
          <w:rFonts w:cs="Arial"/>
        </w:rPr>
      </w:pPr>
    </w:p>
    <w:p w:rsidR="00C33ABE" w:rsidRPr="00714EF4" w:rsidRDefault="00C33ABE" w:rsidP="00C33ABE">
      <w:pPr>
        <w:pStyle w:val="ListParagraph"/>
        <w:numPr>
          <w:ilvl w:val="0"/>
          <w:numId w:val="49"/>
        </w:numPr>
        <w:spacing w:after="0" w:line="240" w:lineRule="auto"/>
        <w:ind w:left="284" w:hanging="284"/>
        <w:contextualSpacing/>
        <w:jc w:val="left"/>
        <w:rPr>
          <w:rFonts w:ascii="Arial" w:hAnsi="Arial" w:cs="Arial"/>
        </w:rPr>
      </w:pPr>
      <w:r w:rsidRPr="00714EF4">
        <w:rPr>
          <w:rFonts w:ascii="Arial" w:hAnsi="Arial" w:cs="Arial"/>
        </w:rPr>
        <w:t>Where a complainant repeatedly phones, visits the College, raises repeated issues, or sends large numbers of documents where their relevance isn’t clear, we may decide to:</w:t>
      </w:r>
    </w:p>
    <w:p w:rsidR="00C33ABE" w:rsidRPr="00517E1B" w:rsidRDefault="00C33ABE" w:rsidP="00C33ABE">
      <w:pPr>
        <w:rPr>
          <w:rFonts w:cs="Arial"/>
        </w:rPr>
      </w:pPr>
    </w:p>
    <w:p w:rsidR="00C33ABE" w:rsidRPr="00714EF4" w:rsidRDefault="00C33ABE" w:rsidP="00C33ABE">
      <w:pPr>
        <w:pStyle w:val="ListParagraph"/>
        <w:numPr>
          <w:ilvl w:val="0"/>
          <w:numId w:val="48"/>
        </w:numPr>
        <w:spacing w:after="0" w:line="240" w:lineRule="auto"/>
        <w:contextualSpacing/>
        <w:jc w:val="left"/>
        <w:rPr>
          <w:rFonts w:ascii="Arial" w:hAnsi="Arial" w:cs="Arial"/>
        </w:rPr>
      </w:pPr>
      <w:r w:rsidRPr="00714EF4">
        <w:rPr>
          <w:rFonts w:ascii="Arial" w:hAnsi="Arial" w:cs="Arial"/>
        </w:rPr>
        <w:t>Limit contact to telephone calls from the complainant at set times on set days.</w:t>
      </w:r>
    </w:p>
    <w:p w:rsidR="00C33ABE" w:rsidRPr="00714EF4" w:rsidRDefault="00C33ABE" w:rsidP="00C33ABE">
      <w:pPr>
        <w:pStyle w:val="ListParagraph"/>
        <w:numPr>
          <w:ilvl w:val="0"/>
          <w:numId w:val="47"/>
        </w:numPr>
        <w:spacing w:after="0" w:line="240" w:lineRule="auto"/>
        <w:contextualSpacing/>
        <w:jc w:val="left"/>
        <w:rPr>
          <w:rFonts w:ascii="Arial" w:hAnsi="Arial" w:cs="Arial"/>
        </w:rPr>
      </w:pPr>
      <w:r w:rsidRPr="00714EF4">
        <w:rPr>
          <w:rFonts w:ascii="Arial" w:hAnsi="Arial" w:cs="Arial"/>
        </w:rPr>
        <w:t>Restrict contact to a nominated member of staff who will deal with future calls or correspondence from the complainant.</w:t>
      </w:r>
    </w:p>
    <w:p w:rsidR="00C33ABE" w:rsidRPr="00714EF4" w:rsidRDefault="00C33ABE" w:rsidP="00C33ABE">
      <w:pPr>
        <w:pStyle w:val="ListParagraph"/>
        <w:numPr>
          <w:ilvl w:val="0"/>
          <w:numId w:val="47"/>
        </w:numPr>
        <w:spacing w:after="0" w:line="240" w:lineRule="auto"/>
        <w:contextualSpacing/>
        <w:jc w:val="left"/>
        <w:rPr>
          <w:rFonts w:ascii="Arial" w:hAnsi="Arial" w:cs="Arial"/>
        </w:rPr>
      </w:pPr>
      <w:r w:rsidRPr="00714EF4">
        <w:rPr>
          <w:rFonts w:ascii="Arial" w:hAnsi="Arial" w:cs="Arial"/>
        </w:rPr>
        <w:t>See the complainant by appointment only.</w:t>
      </w:r>
    </w:p>
    <w:p w:rsidR="00C33ABE" w:rsidRPr="00714EF4" w:rsidRDefault="00C33ABE" w:rsidP="00C33ABE">
      <w:pPr>
        <w:pStyle w:val="ListParagraph"/>
        <w:numPr>
          <w:ilvl w:val="0"/>
          <w:numId w:val="47"/>
        </w:numPr>
        <w:spacing w:after="0" w:line="240" w:lineRule="auto"/>
        <w:contextualSpacing/>
        <w:jc w:val="left"/>
        <w:rPr>
          <w:rFonts w:ascii="Arial" w:hAnsi="Arial" w:cs="Arial"/>
        </w:rPr>
      </w:pPr>
      <w:r w:rsidRPr="00714EF4">
        <w:rPr>
          <w:rFonts w:ascii="Arial" w:hAnsi="Arial" w:cs="Arial"/>
        </w:rPr>
        <w:t>Restrict contact from the complainant to writing only.</w:t>
      </w:r>
    </w:p>
    <w:p w:rsidR="00C33ABE" w:rsidRPr="00714EF4" w:rsidRDefault="00C33ABE" w:rsidP="00C33ABE">
      <w:pPr>
        <w:pStyle w:val="ListParagraph"/>
        <w:numPr>
          <w:ilvl w:val="0"/>
          <w:numId w:val="47"/>
        </w:numPr>
        <w:spacing w:after="0" w:line="240" w:lineRule="auto"/>
        <w:contextualSpacing/>
        <w:jc w:val="left"/>
        <w:rPr>
          <w:rFonts w:ascii="Arial" w:hAnsi="Arial" w:cs="Arial"/>
        </w:rPr>
      </w:pPr>
      <w:r w:rsidRPr="00714EF4">
        <w:rPr>
          <w:rFonts w:ascii="Arial" w:hAnsi="Arial" w:cs="Arial"/>
        </w:rPr>
        <w:t>Return any documents to the complainant or, in extreme cases, advise the complainant that further irrelevant documents will be destroyed.</w:t>
      </w:r>
    </w:p>
    <w:p w:rsidR="00C33ABE" w:rsidRPr="00714EF4" w:rsidRDefault="00C33ABE" w:rsidP="00C33ABE">
      <w:pPr>
        <w:pStyle w:val="ListParagraph"/>
        <w:numPr>
          <w:ilvl w:val="0"/>
          <w:numId w:val="47"/>
        </w:numPr>
        <w:spacing w:after="0" w:line="240" w:lineRule="auto"/>
        <w:contextualSpacing/>
        <w:jc w:val="left"/>
        <w:rPr>
          <w:rFonts w:ascii="Arial" w:hAnsi="Arial" w:cs="Arial"/>
        </w:rPr>
      </w:pPr>
      <w:r w:rsidRPr="00714EF4">
        <w:rPr>
          <w:rFonts w:ascii="Arial" w:hAnsi="Arial" w:cs="Arial"/>
        </w:rPr>
        <w:t>Take any other action that we consider appropriate.</w:t>
      </w:r>
    </w:p>
    <w:p w:rsidR="00C33ABE" w:rsidRDefault="00C33ABE" w:rsidP="00C33ABE">
      <w:pPr>
        <w:rPr>
          <w:rFonts w:cs="Arial"/>
        </w:rPr>
      </w:pPr>
    </w:p>
    <w:p w:rsidR="00C33ABE" w:rsidRPr="00714EF4" w:rsidRDefault="00C33ABE" w:rsidP="00C33ABE">
      <w:pPr>
        <w:pStyle w:val="ListParagraph"/>
        <w:numPr>
          <w:ilvl w:val="0"/>
          <w:numId w:val="47"/>
        </w:numPr>
        <w:spacing w:after="0" w:line="240" w:lineRule="auto"/>
        <w:ind w:left="284" w:hanging="284"/>
        <w:contextualSpacing/>
        <w:jc w:val="left"/>
        <w:rPr>
          <w:rFonts w:ascii="Arial" w:hAnsi="Arial" w:cs="Arial"/>
        </w:rPr>
      </w:pPr>
      <w:r w:rsidRPr="00714EF4">
        <w:rPr>
          <w:rFonts w:ascii="Arial" w:hAnsi="Arial" w:cs="Arial"/>
        </w:rPr>
        <w:t>Where we consider continued correspondence on a wide range of issues to be excessive, we may tell the complainant that only a certain number of issues will be considered in a given period and we ask them to limit or focus their requests accordingly.</w:t>
      </w:r>
    </w:p>
    <w:p w:rsidR="00C33ABE" w:rsidRDefault="00C33ABE" w:rsidP="00C33ABE">
      <w:pPr>
        <w:rPr>
          <w:rFonts w:cs="Arial"/>
        </w:rPr>
      </w:pPr>
    </w:p>
    <w:p w:rsidR="00C33ABE" w:rsidRPr="00714EF4" w:rsidRDefault="00C33ABE" w:rsidP="00C33ABE">
      <w:pPr>
        <w:pStyle w:val="ListParagraph"/>
        <w:numPr>
          <w:ilvl w:val="0"/>
          <w:numId w:val="47"/>
        </w:numPr>
        <w:spacing w:after="0" w:line="240" w:lineRule="auto"/>
        <w:ind w:left="284" w:hanging="284"/>
        <w:contextualSpacing/>
        <w:jc w:val="left"/>
        <w:rPr>
          <w:rFonts w:ascii="Arial" w:hAnsi="Arial" w:cs="Arial"/>
        </w:rPr>
      </w:pPr>
      <w:r w:rsidRPr="00714EF4">
        <w:rPr>
          <w:rFonts w:ascii="Arial" w:hAnsi="Arial" w:cs="Arial"/>
        </w:rPr>
        <w:t>In exceptional cases, we reserve the right to refuse to consider a complaint or future complaints from an individual. We will take into account the impact on the individual and also whether there would be a broader public interest in considering the complaint further.</w:t>
      </w:r>
    </w:p>
    <w:p w:rsidR="00C33ABE" w:rsidRPr="00517E1B" w:rsidRDefault="00C33ABE" w:rsidP="00C33ABE">
      <w:pPr>
        <w:rPr>
          <w:rFonts w:cs="Arial"/>
        </w:rPr>
      </w:pPr>
    </w:p>
    <w:p w:rsidR="00C33ABE" w:rsidRPr="00517E1B" w:rsidRDefault="00C33ABE" w:rsidP="00C33ABE">
      <w:pPr>
        <w:rPr>
          <w:rFonts w:cs="Arial"/>
          <w:b/>
          <w:bCs/>
        </w:rPr>
      </w:pPr>
      <w:r w:rsidRPr="00517E1B">
        <w:rPr>
          <w:rFonts w:cs="Arial"/>
          <w:b/>
          <w:bCs/>
        </w:rPr>
        <w:t>We will a</w:t>
      </w:r>
      <w:r>
        <w:rPr>
          <w:rFonts w:cs="Arial"/>
          <w:b/>
          <w:bCs/>
        </w:rPr>
        <w:t xml:space="preserve">lways tell the complainant what </w:t>
      </w:r>
      <w:r w:rsidRPr="00517E1B">
        <w:rPr>
          <w:rFonts w:cs="Arial"/>
          <w:b/>
          <w:bCs/>
        </w:rPr>
        <w:t>action we are taking and why.</w:t>
      </w:r>
    </w:p>
    <w:p w:rsidR="00C33ABE" w:rsidRDefault="00C33ABE" w:rsidP="00C33ABE">
      <w:pPr>
        <w:rPr>
          <w:rFonts w:cs="Arial"/>
          <w:b/>
          <w:bCs/>
        </w:rPr>
      </w:pPr>
    </w:p>
    <w:p w:rsidR="00C33ABE" w:rsidRDefault="00C33ABE" w:rsidP="00C33ABE">
      <w:pPr>
        <w:rPr>
          <w:rFonts w:cs="Arial"/>
          <w:b/>
          <w:bCs/>
        </w:rPr>
      </w:pPr>
    </w:p>
    <w:p w:rsidR="00C33ABE" w:rsidRPr="00714EF4" w:rsidRDefault="00C33ABE" w:rsidP="00C33ABE">
      <w:pPr>
        <w:pStyle w:val="ListParagraph"/>
        <w:numPr>
          <w:ilvl w:val="0"/>
          <w:numId w:val="45"/>
        </w:numPr>
        <w:spacing w:after="0" w:line="240" w:lineRule="auto"/>
        <w:ind w:left="0" w:hanging="567"/>
        <w:contextualSpacing/>
        <w:jc w:val="left"/>
        <w:rPr>
          <w:rFonts w:ascii="Arial" w:hAnsi="Arial" w:cs="Arial"/>
          <w:b/>
          <w:bCs/>
          <w:sz w:val="24"/>
          <w:szCs w:val="24"/>
        </w:rPr>
      </w:pPr>
      <w:r w:rsidRPr="00714EF4">
        <w:rPr>
          <w:rFonts w:ascii="Arial" w:hAnsi="Arial" w:cs="Arial"/>
          <w:b/>
          <w:bCs/>
          <w:sz w:val="24"/>
          <w:szCs w:val="24"/>
        </w:rPr>
        <w:t>The process we follow to make decisions about unreasonable behaviour</w:t>
      </w:r>
    </w:p>
    <w:p w:rsidR="00C33ABE" w:rsidRDefault="00C33ABE" w:rsidP="00C33ABE">
      <w:pPr>
        <w:rPr>
          <w:rFonts w:cs="Arial"/>
        </w:rPr>
      </w:pPr>
    </w:p>
    <w:p w:rsidR="00C33ABE" w:rsidRPr="00517E1B" w:rsidRDefault="00C33ABE" w:rsidP="00C33ABE">
      <w:pPr>
        <w:rPr>
          <w:rFonts w:cs="Arial"/>
        </w:rPr>
      </w:pPr>
      <w:r w:rsidRPr="00517E1B">
        <w:rPr>
          <w:rFonts w:cs="Arial"/>
        </w:rPr>
        <w:t>Any me</w:t>
      </w:r>
      <w:r>
        <w:rPr>
          <w:rFonts w:cs="Arial"/>
        </w:rPr>
        <w:t xml:space="preserve">mber of staff who directly </w:t>
      </w:r>
      <w:r w:rsidRPr="00517E1B">
        <w:rPr>
          <w:rFonts w:cs="Arial"/>
        </w:rPr>
        <w:t xml:space="preserve">experiences </w:t>
      </w:r>
      <w:r>
        <w:rPr>
          <w:rFonts w:cs="Arial"/>
        </w:rPr>
        <w:t xml:space="preserve">aggressive or abusive behaviour </w:t>
      </w:r>
      <w:r w:rsidRPr="00517E1B">
        <w:rPr>
          <w:rFonts w:cs="Arial"/>
        </w:rPr>
        <w:t>from a compla</w:t>
      </w:r>
      <w:r>
        <w:rPr>
          <w:rFonts w:cs="Arial"/>
        </w:rPr>
        <w:t xml:space="preserve">inant has the authority to deal </w:t>
      </w:r>
      <w:r w:rsidRPr="00517E1B">
        <w:rPr>
          <w:rFonts w:cs="Arial"/>
        </w:rPr>
        <w:t xml:space="preserve">immediately </w:t>
      </w:r>
      <w:r>
        <w:rPr>
          <w:rFonts w:cs="Arial"/>
        </w:rPr>
        <w:t xml:space="preserve">with that behaviour in a manner </w:t>
      </w:r>
      <w:r w:rsidRPr="00517E1B">
        <w:rPr>
          <w:rFonts w:cs="Arial"/>
        </w:rPr>
        <w:t>they consid</w:t>
      </w:r>
      <w:r>
        <w:rPr>
          <w:rFonts w:cs="Arial"/>
        </w:rPr>
        <w:t xml:space="preserve">er appropriate to the situation </w:t>
      </w:r>
      <w:r w:rsidRPr="00517E1B">
        <w:rPr>
          <w:rFonts w:cs="Arial"/>
        </w:rPr>
        <w:t>and in line with this Policy.</w:t>
      </w:r>
    </w:p>
    <w:p w:rsidR="00C33ABE" w:rsidRDefault="00C33ABE" w:rsidP="00C33ABE">
      <w:pPr>
        <w:rPr>
          <w:rFonts w:cs="Arial"/>
        </w:rPr>
      </w:pPr>
    </w:p>
    <w:p w:rsidR="00C33ABE" w:rsidRDefault="00C33ABE" w:rsidP="00C33ABE">
      <w:pPr>
        <w:rPr>
          <w:rFonts w:cs="Arial"/>
        </w:rPr>
      </w:pPr>
      <w:r w:rsidRPr="00517E1B">
        <w:rPr>
          <w:rFonts w:cs="Arial"/>
        </w:rPr>
        <w:t>With the except</w:t>
      </w:r>
      <w:r>
        <w:rPr>
          <w:rFonts w:cs="Arial"/>
        </w:rPr>
        <w:t xml:space="preserve">ion of such immediate decisions </w:t>
      </w:r>
      <w:r w:rsidRPr="00517E1B">
        <w:rPr>
          <w:rFonts w:cs="Arial"/>
        </w:rPr>
        <w:t>taken at the ti</w:t>
      </w:r>
      <w:r>
        <w:rPr>
          <w:rFonts w:cs="Arial"/>
        </w:rPr>
        <w:t xml:space="preserve">me of an incident, decisions to </w:t>
      </w:r>
      <w:r w:rsidRPr="00517E1B">
        <w:rPr>
          <w:rFonts w:cs="Arial"/>
        </w:rPr>
        <w:t>restrict conta</w:t>
      </w:r>
      <w:r>
        <w:rPr>
          <w:rFonts w:cs="Arial"/>
        </w:rPr>
        <w:t xml:space="preserve">ct with Edinburgh College are only taken </w:t>
      </w:r>
      <w:r w:rsidRPr="00517E1B">
        <w:rPr>
          <w:rFonts w:cs="Arial"/>
        </w:rPr>
        <w:t>after careful cons</w:t>
      </w:r>
      <w:r>
        <w:rPr>
          <w:rFonts w:cs="Arial"/>
        </w:rPr>
        <w:t xml:space="preserve">ideration of the situation by </w:t>
      </w:r>
      <w:r>
        <w:rPr>
          <w:rFonts w:cs="Arial"/>
        </w:rPr>
        <w:lastRenderedPageBreak/>
        <w:t xml:space="preserve">a </w:t>
      </w:r>
      <w:r w:rsidRPr="00517E1B">
        <w:rPr>
          <w:rFonts w:cs="Arial"/>
        </w:rPr>
        <w:t>more senior member of staff.</w:t>
      </w:r>
      <w:r>
        <w:rPr>
          <w:rFonts w:cs="Arial"/>
        </w:rPr>
        <w:t xml:space="preserve"> Wherever possible, </w:t>
      </w:r>
      <w:r w:rsidRPr="00517E1B">
        <w:rPr>
          <w:rFonts w:cs="Arial"/>
        </w:rPr>
        <w:t>we will give a</w:t>
      </w:r>
      <w:r>
        <w:rPr>
          <w:rFonts w:cs="Arial"/>
        </w:rPr>
        <w:t xml:space="preserve"> complainant the opportunity to </w:t>
      </w:r>
      <w:r w:rsidRPr="00517E1B">
        <w:rPr>
          <w:rFonts w:cs="Arial"/>
        </w:rPr>
        <w:t>change the</w:t>
      </w:r>
      <w:r>
        <w:rPr>
          <w:rFonts w:cs="Arial"/>
        </w:rPr>
        <w:t xml:space="preserve">ir behaviour or action before a </w:t>
      </w:r>
      <w:r w:rsidRPr="00517E1B">
        <w:rPr>
          <w:rFonts w:cs="Arial"/>
        </w:rPr>
        <w:t>decision is taken.</w:t>
      </w:r>
    </w:p>
    <w:p w:rsidR="00C33ABE" w:rsidRPr="00517E1B" w:rsidRDefault="00C33ABE" w:rsidP="00C33ABE">
      <w:pPr>
        <w:rPr>
          <w:rFonts w:cs="Arial"/>
        </w:rPr>
      </w:pPr>
    </w:p>
    <w:p w:rsidR="00C33ABE" w:rsidRDefault="00C33ABE" w:rsidP="00C33ABE">
      <w:pPr>
        <w:rPr>
          <w:rFonts w:cs="Arial"/>
          <w:b/>
          <w:bCs/>
        </w:rPr>
      </w:pPr>
    </w:p>
    <w:p w:rsidR="00C33ABE" w:rsidRPr="00714EF4" w:rsidRDefault="00C33ABE" w:rsidP="00C33ABE">
      <w:pPr>
        <w:pStyle w:val="ListParagraph"/>
        <w:numPr>
          <w:ilvl w:val="0"/>
          <w:numId w:val="45"/>
        </w:numPr>
        <w:spacing w:after="0" w:line="240" w:lineRule="auto"/>
        <w:ind w:left="0" w:hanging="567"/>
        <w:contextualSpacing/>
        <w:jc w:val="left"/>
        <w:rPr>
          <w:rFonts w:ascii="Arial" w:hAnsi="Arial" w:cs="Arial"/>
          <w:b/>
          <w:bCs/>
          <w:sz w:val="24"/>
          <w:szCs w:val="24"/>
        </w:rPr>
      </w:pPr>
      <w:r w:rsidRPr="00714EF4">
        <w:rPr>
          <w:rFonts w:ascii="Arial" w:hAnsi="Arial" w:cs="Arial"/>
          <w:b/>
          <w:bCs/>
          <w:sz w:val="24"/>
          <w:szCs w:val="24"/>
        </w:rPr>
        <w:t>How we let people know we have made this decision</w:t>
      </w:r>
    </w:p>
    <w:p w:rsidR="00C33ABE" w:rsidRPr="00517E1B" w:rsidRDefault="00C33ABE" w:rsidP="00C33ABE">
      <w:pPr>
        <w:rPr>
          <w:rFonts w:cs="Arial"/>
          <w:b/>
          <w:bCs/>
        </w:rPr>
      </w:pPr>
    </w:p>
    <w:p w:rsidR="00C33ABE" w:rsidRDefault="00C33ABE" w:rsidP="00C33ABE">
      <w:pPr>
        <w:rPr>
          <w:rFonts w:cs="Arial"/>
        </w:rPr>
      </w:pPr>
      <w:r w:rsidRPr="00517E1B">
        <w:rPr>
          <w:rFonts w:cs="Arial"/>
        </w:rPr>
        <w:t xml:space="preserve">When an </w:t>
      </w:r>
      <w:r>
        <w:rPr>
          <w:rFonts w:cs="Arial"/>
        </w:rPr>
        <w:t xml:space="preserve">Edinburgh College employee makes an immediate </w:t>
      </w:r>
      <w:r w:rsidRPr="00517E1B">
        <w:rPr>
          <w:rFonts w:cs="Arial"/>
        </w:rPr>
        <w:t>decision in re</w:t>
      </w:r>
      <w:r>
        <w:rPr>
          <w:rFonts w:cs="Arial"/>
        </w:rPr>
        <w:t xml:space="preserve">sponse to aggressive or abusive </w:t>
      </w:r>
      <w:r w:rsidRPr="00517E1B">
        <w:rPr>
          <w:rFonts w:cs="Arial"/>
        </w:rPr>
        <w:t>behaviour, the compl</w:t>
      </w:r>
      <w:r>
        <w:rPr>
          <w:rFonts w:cs="Arial"/>
        </w:rPr>
        <w:t xml:space="preserve">ainant is advised at the time </w:t>
      </w:r>
      <w:r w:rsidRPr="00517E1B">
        <w:rPr>
          <w:rFonts w:cs="Arial"/>
        </w:rPr>
        <w:t>of the incident.</w:t>
      </w:r>
      <w:r>
        <w:rPr>
          <w:rFonts w:cs="Arial"/>
        </w:rPr>
        <w:t xml:space="preserve"> When a decision has been made </w:t>
      </w:r>
      <w:r w:rsidRPr="00517E1B">
        <w:rPr>
          <w:rFonts w:cs="Arial"/>
        </w:rPr>
        <w:t>by senior manage</w:t>
      </w:r>
      <w:r>
        <w:rPr>
          <w:rFonts w:cs="Arial"/>
        </w:rPr>
        <w:t xml:space="preserve">ment, a complainant will always </w:t>
      </w:r>
      <w:r w:rsidRPr="00517E1B">
        <w:rPr>
          <w:rFonts w:cs="Arial"/>
        </w:rPr>
        <w:t>be told in writing</w:t>
      </w:r>
      <w:r w:rsidRPr="00517E1B">
        <w:rPr>
          <w:rFonts w:cs="Arial"/>
          <w:b/>
          <w:bCs/>
        </w:rPr>
        <w:t xml:space="preserve"> </w:t>
      </w:r>
      <w:r>
        <w:rPr>
          <w:rFonts w:cs="Arial"/>
        </w:rPr>
        <w:t xml:space="preserve">why a decision has been made </w:t>
      </w:r>
      <w:r w:rsidRPr="00517E1B">
        <w:rPr>
          <w:rFonts w:cs="Arial"/>
        </w:rPr>
        <w:t xml:space="preserve">to restrict future </w:t>
      </w:r>
      <w:r>
        <w:rPr>
          <w:rFonts w:cs="Arial"/>
        </w:rPr>
        <w:t xml:space="preserve">contact, the restricted contact </w:t>
      </w:r>
      <w:r w:rsidRPr="00517E1B">
        <w:rPr>
          <w:rFonts w:cs="Arial"/>
        </w:rPr>
        <w:t>arrangements and, if relevant, t</w:t>
      </w:r>
      <w:r>
        <w:rPr>
          <w:rFonts w:cs="Arial"/>
        </w:rPr>
        <w:t xml:space="preserve">he length of time </w:t>
      </w:r>
      <w:r w:rsidRPr="00517E1B">
        <w:rPr>
          <w:rFonts w:cs="Arial"/>
        </w:rPr>
        <w:t>that these rest</w:t>
      </w:r>
      <w:r>
        <w:rPr>
          <w:rFonts w:cs="Arial"/>
        </w:rPr>
        <w:t xml:space="preserve">rictions will be in place. This </w:t>
      </w:r>
      <w:r w:rsidRPr="00517E1B">
        <w:rPr>
          <w:rFonts w:cs="Arial"/>
        </w:rPr>
        <w:t>ensures th</w:t>
      </w:r>
      <w:r>
        <w:rPr>
          <w:rFonts w:cs="Arial"/>
        </w:rPr>
        <w:t xml:space="preserve">at the complainant has a record </w:t>
      </w:r>
      <w:r w:rsidRPr="00517E1B">
        <w:rPr>
          <w:rFonts w:cs="Arial"/>
        </w:rPr>
        <w:t>of the decision.</w:t>
      </w:r>
    </w:p>
    <w:p w:rsidR="00C33ABE" w:rsidRDefault="00C33ABE" w:rsidP="00C33ABE">
      <w:pPr>
        <w:rPr>
          <w:rFonts w:cs="Arial"/>
          <w:b/>
          <w:bCs/>
          <w:sz w:val="24"/>
        </w:rPr>
      </w:pPr>
    </w:p>
    <w:p w:rsidR="00C33ABE" w:rsidRPr="00714EF4" w:rsidRDefault="00C33ABE" w:rsidP="00C33ABE">
      <w:pPr>
        <w:rPr>
          <w:rFonts w:cs="Arial"/>
          <w:b/>
          <w:bCs/>
          <w:sz w:val="24"/>
        </w:rPr>
      </w:pPr>
    </w:p>
    <w:p w:rsidR="00C33ABE" w:rsidRPr="00714EF4" w:rsidRDefault="00C33ABE" w:rsidP="00C33ABE">
      <w:pPr>
        <w:pStyle w:val="ListParagraph"/>
        <w:numPr>
          <w:ilvl w:val="0"/>
          <w:numId w:val="45"/>
        </w:numPr>
        <w:spacing w:after="0" w:line="240" w:lineRule="auto"/>
        <w:ind w:left="0" w:hanging="567"/>
        <w:contextualSpacing/>
        <w:jc w:val="left"/>
        <w:rPr>
          <w:rFonts w:ascii="Arial" w:hAnsi="Arial" w:cs="Arial"/>
          <w:b/>
          <w:bCs/>
          <w:sz w:val="24"/>
          <w:szCs w:val="24"/>
        </w:rPr>
      </w:pPr>
      <w:r w:rsidRPr="00714EF4">
        <w:rPr>
          <w:rFonts w:ascii="Arial" w:hAnsi="Arial" w:cs="Arial"/>
          <w:b/>
          <w:bCs/>
          <w:sz w:val="24"/>
          <w:szCs w:val="24"/>
        </w:rPr>
        <w:t>The process for appealing a decision to restrict contact</w:t>
      </w:r>
    </w:p>
    <w:p w:rsidR="00C33ABE" w:rsidRPr="00517E1B" w:rsidRDefault="00C33ABE" w:rsidP="00C33ABE">
      <w:pPr>
        <w:rPr>
          <w:rFonts w:cs="Arial"/>
          <w:b/>
          <w:bCs/>
        </w:rPr>
      </w:pPr>
    </w:p>
    <w:p w:rsidR="00C33ABE" w:rsidRDefault="00C33ABE" w:rsidP="00C33ABE">
      <w:pPr>
        <w:rPr>
          <w:rFonts w:cs="Arial"/>
        </w:rPr>
      </w:pPr>
      <w:r w:rsidRPr="00517E1B">
        <w:rPr>
          <w:rFonts w:cs="Arial"/>
        </w:rPr>
        <w:t xml:space="preserve">It is important that </w:t>
      </w:r>
      <w:r>
        <w:rPr>
          <w:rFonts w:cs="Arial"/>
        </w:rPr>
        <w:t xml:space="preserve">a decision can be reconsidered. </w:t>
      </w:r>
      <w:r w:rsidRPr="00517E1B">
        <w:rPr>
          <w:rFonts w:cs="Arial"/>
        </w:rPr>
        <w:t>A complainant can appeal a d</w:t>
      </w:r>
      <w:r>
        <w:rPr>
          <w:rFonts w:cs="Arial"/>
        </w:rPr>
        <w:t xml:space="preserve">ecision to restrict </w:t>
      </w:r>
      <w:r w:rsidRPr="00517E1B">
        <w:rPr>
          <w:rFonts w:cs="Arial"/>
        </w:rPr>
        <w:t>contact. If they</w:t>
      </w:r>
      <w:r>
        <w:rPr>
          <w:rFonts w:cs="Arial"/>
        </w:rPr>
        <w:t xml:space="preserve"> do this, we will only consider </w:t>
      </w:r>
      <w:r w:rsidRPr="00517E1B">
        <w:rPr>
          <w:rFonts w:cs="Arial"/>
        </w:rPr>
        <w:t>arguments that relat</w:t>
      </w:r>
      <w:r>
        <w:rPr>
          <w:rFonts w:cs="Arial"/>
        </w:rPr>
        <w:t xml:space="preserve">e to the restriction and not to </w:t>
      </w:r>
      <w:r w:rsidRPr="00517E1B">
        <w:rPr>
          <w:rFonts w:cs="Arial"/>
        </w:rPr>
        <w:t>either the complain</w:t>
      </w:r>
      <w:r>
        <w:rPr>
          <w:rFonts w:cs="Arial"/>
        </w:rPr>
        <w:t xml:space="preserve">t made to us or to our decision </w:t>
      </w:r>
      <w:r w:rsidRPr="00517E1B">
        <w:rPr>
          <w:rFonts w:cs="Arial"/>
        </w:rPr>
        <w:t>to close a complaint.</w:t>
      </w:r>
    </w:p>
    <w:p w:rsidR="00C33ABE" w:rsidRPr="00517E1B" w:rsidRDefault="00C33ABE" w:rsidP="00C33ABE">
      <w:pPr>
        <w:rPr>
          <w:rFonts w:cs="Arial"/>
        </w:rPr>
      </w:pPr>
    </w:p>
    <w:p w:rsidR="00C33ABE" w:rsidRDefault="00C33ABE" w:rsidP="00C33ABE">
      <w:pPr>
        <w:rPr>
          <w:rFonts w:cs="Arial"/>
        </w:rPr>
      </w:pPr>
      <w:r w:rsidRPr="00517E1B">
        <w:rPr>
          <w:rFonts w:cs="Arial"/>
        </w:rPr>
        <w:t>An appea</w:t>
      </w:r>
      <w:r>
        <w:rPr>
          <w:rFonts w:cs="Arial"/>
        </w:rPr>
        <w:t xml:space="preserve">l could include, for example, a </w:t>
      </w:r>
      <w:r w:rsidRPr="00517E1B">
        <w:rPr>
          <w:rFonts w:cs="Arial"/>
        </w:rPr>
        <w:t>complainant saying that</w:t>
      </w:r>
      <w:r>
        <w:rPr>
          <w:rFonts w:cs="Arial"/>
        </w:rPr>
        <w:t xml:space="preserve">: their actions were wrongly </w:t>
      </w:r>
      <w:r w:rsidRPr="00517E1B">
        <w:rPr>
          <w:rFonts w:cs="Arial"/>
        </w:rPr>
        <w:t>identified as unac</w:t>
      </w:r>
      <w:r>
        <w:rPr>
          <w:rFonts w:cs="Arial"/>
        </w:rPr>
        <w:t xml:space="preserve">ceptable; the restrictions were </w:t>
      </w:r>
      <w:r w:rsidRPr="00517E1B">
        <w:rPr>
          <w:rFonts w:cs="Arial"/>
        </w:rPr>
        <w:t>disproportiona</w:t>
      </w:r>
      <w:r>
        <w:rPr>
          <w:rFonts w:cs="Arial"/>
        </w:rPr>
        <w:t xml:space="preserve">te; or that they will adversely </w:t>
      </w:r>
      <w:r w:rsidRPr="00517E1B">
        <w:rPr>
          <w:rFonts w:cs="Arial"/>
        </w:rPr>
        <w:t>impact on the</w:t>
      </w:r>
      <w:r>
        <w:rPr>
          <w:rFonts w:cs="Arial"/>
        </w:rPr>
        <w:t xml:space="preserve"> individual because of personal </w:t>
      </w:r>
      <w:r w:rsidRPr="00517E1B">
        <w:rPr>
          <w:rFonts w:cs="Arial"/>
        </w:rPr>
        <w:t>circumstances.</w:t>
      </w:r>
    </w:p>
    <w:p w:rsidR="00C33ABE" w:rsidRPr="00517E1B" w:rsidRDefault="00C33ABE" w:rsidP="00C33ABE">
      <w:pPr>
        <w:rPr>
          <w:rFonts w:cs="Arial"/>
        </w:rPr>
      </w:pPr>
    </w:p>
    <w:p w:rsidR="00C33ABE" w:rsidRDefault="00C33ABE" w:rsidP="00C33ABE">
      <w:pPr>
        <w:rPr>
          <w:rFonts w:cs="Arial"/>
        </w:rPr>
      </w:pPr>
      <w:r w:rsidRPr="00517E1B">
        <w:rPr>
          <w:rFonts w:cs="Arial"/>
        </w:rPr>
        <w:t xml:space="preserve">A senior member of staff </w:t>
      </w:r>
      <w:r>
        <w:rPr>
          <w:rFonts w:cs="Arial"/>
        </w:rPr>
        <w:t xml:space="preserve">who was not involved in </w:t>
      </w:r>
      <w:r w:rsidRPr="00517E1B">
        <w:rPr>
          <w:rFonts w:cs="Arial"/>
        </w:rPr>
        <w:t>the original decision</w:t>
      </w:r>
      <w:r>
        <w:rPr>
          <w:rFonts w:cs="Arial"/>
        </w:rPr>
        <w:t xml:space="preserve"> will consider the appeal. They </w:t>
      </w:r>
      <w:r w:rsidRPr="00517E1B">
        <w:rPr>
          <w:rFonts w:cs="Arial"/>
        </w:rPr>
        <w:t>have discretion to q</w:t>
      </w:r>
      <w:r>
        <w:rPr>
          <w:rFonts w:cs="Arial"/>
        </w:rPr>
        <w:t xml:space="preserve">uash or vary the restriction as </w:t>
      </w:r>
      <w:r w:rsidRPr="00517E1B">
        <w:rPr>
          <w:rFonts w:cs="Arial"/>
        </w:rPr>
        <w:t>they think best. They</w:t>
      </w:r>
      <w:r>
        <w:rPr>
          <w:rFonts w:cs="Arial"/>
        </w:rPr>
        <w:t xml:space="preserve"> will make their decision based </w:t>
      </w:r>
      <w:r w:rsidRPr="00517E1B">
        <w:rPr>
          <w:rFonts w:cs="Arial"/>
        </w:rPr>
        <w:t>on the eviden</w:t>
      </w:r>
      <w:r>
        <w:rPr>
          <w:rFonts w:cs="Arial"/>
        </w:rPr>
        <w:t xml:space="preserve">ce available to them. They must </w:t>
      </w:r>
      <w:r w:rsidRPr="00517E1B">
        <w:rPr>
          <w:rFonts w:cs="Arial"/>
        </w:rPr>
        <w:t>advise the complainant in writing</w:t>
      </w:r>
      <w:r w:rsidRPr="00517E1B">
        <w:rPr>
          <w:rFonts w:cs="Arial"/>
          <w:b/>
          <w:bCs/>
        </w:rPr>
        <w:t xml:space="preserve">1 </w:t>
      </w:r>
      <w:r>
        <w:rPr>
          <w:rFonts w:cs="Arial"/>
        </w:rPr>
        <w:t xml:space="preserve">that either the </w:t>
      </w:r>
      <w:r w:rsidRPr="00517E1B">
        <w:rPr>
          <w:rFonts w:cs="Arial"/>
        </w:rPr>
        <w:t>restricted contac</w:t>
      </w:r>
      <w:r>
        <w:rPr>
          <w:rFonts w:cs="Arial"/>
        </w:rPr>
        <w:t xml:space="preserve">t arrangements still apply or a </w:t>
      </w:r>
      <w:r w:rsidRPr="00517E1B">
        <w:rPr>
          <w:rFonts w:cs="Arial"/>
        </w:rPr>
        <w:t>different course of action has been agreed.</w:t>
      </w:r>
    </w:p>
    <w:p w:rsidR="00C33ABE" w:rsidRPr="00517E1B" w:rsidRDefault="00C33ABE" w:rsidP="00C33ABE">
      <w:pPr>
        <w:rPr>
          <w:rFonts w:cs="Arial"/>
        </w:rPr>
      </w:pPr>
    </w:p>
    <w:p w:rsidR="00C33ABE" w:rsidRPr="00065550" w:rsidRDefault="00C33ABE" w:rsidP="00C33ABE">
      <w:pPr>
        <w:pStyle w:val="ListParagraph"/>
        <w:numPr>
          <w:ilvl w:val="0"/>
          <w:numId w:val="45"/>
        </w:numPr>
        <w:spacing w:after="0" w:line="240" w:lineRule="auto"/>
        <w:ind w:left="0" w:hanging="567"/>
        <w:contextualSpacing/>
        <w:jc w:val="left"/>
        <w:rPr>
          <w:rFonts w:ascii="Arial" w:hAnsi="Arial" w:cs="Arial"/>
          <w:b/>
          <w:bCs/>
          <w:sz w:val="24"/>
          <w:szCs w:val="24"/>
        </w:rPr>
      </w:pPr>
      <w:r w:rsidRPr="00065550">
        <w:rPr>
          <w:rFonts w:ascii="Arial" w:hAnsi="Arial" w:cs="Arial"/>
          <w:b/>
          <w:bCs/>
          <w:sz w:val="24"/>
          <w:szCs w:val="24"/>
        </w:rPr>
        <w:t>How we record and review a decision to restrict contact</w:t>
      </w:r>
    </w:p>
    <w:p w:rsidR="00C33ABE" w:rsidRDefault="00C33ABE" w:rsidP="00C33ABE">
      <w:pPr>
        <w:rPr>
          <w:rFonts w:cs="Arial"/>
        </w:rPr>
      </w:pPr>
    </w:p>
    <w:p w:rsidR="00C33ABE" w:rsidRPr="00C62B7C" w:rsidRDefault="00C33ABE" w:rsidP="00C33ABE">
      <w:pPr>
        <w:rPr>
          <w:rFonts w:cs="Arial"/>
        </w:rPr>
      </w:pPr>
      <w:r w:rsidRPr="00517E1B">
        <w:rPr>
          <w:rFonts w:cs="Arial"/>
        </w:rPr>
        <w:t>We record all in</w:t>
      </w:r>
      <w:r>
        <w:rPr>
          <w:rFonts w:cs="Arial"/>
        </w:rPr>
        <w:t xml:space="preserve">cidents of unacceptable actions </w:t>
      </w:r>
      <w:r w:rsidRPr="00517E1B">
        <w:rPr>
          <w:rFonts w:cs="Arial"/>
        </w:rPr>
        <w:t>by complainants.</w:t>
      </w:r>
      <w:r>
        <w:rPr>
          <w:rFonts w:cs="Arial"/>
        </w:rPr>
        <w:t xml:space="preserve"> </w:t>
      </w:r>
      <w:r w:rsidRPr="00517E1B">
        <w:rPr>
          <w:rFonts w:cs="Arial"/>
        </w:rPr>
        <w:t>Where it is decided to restri</w:t>
      </w:r>
      <w:r>
        <w:rPr>
          <w:rFonts w:cs="Arial"/>
        </w:rPr>
        <w:t xml:space="preserve">ct </w:t>
      </w:r>
      <w:r w:rsidRPr="00517E1B">
        <w:rPr>
          <w:rFonts w:cs="Arial"/>
        </w:rPr>
        <w:t>complainant contac</w:t>
      </w:r>
      <w:r>
        <w:rPr>
          <w:rFonts w:cs="Arial"/>
        </w:rPr>
        <w:t xml:space="preserve">t, an entry noting this is made </w:t>
      </w:r>
      <w:r w:rsidRPr="00517E1B">
        <w:rPr>
          <w:rFonts w:cs="Arial"/>
        </w:rPr>
        <w:t>in the relevant f</w:t>
      </w:r>
      <w:r>
        <w:rPr>
          <w:rFonts w:cs="Arial"/>
        </w:rPr>
        <w:t xml:space="preserve">ile and on appropriate computer </w:t>
      </w:r>
      <w:r w:rsidRPr="00517E1B">
        <w:rPr>
          <w:rFonts w:cs="Arial"/>
        </w:rPr>
        <w:t>records. A d</w:t>
      </w:r>
      <w:r>
        <w:rPr>
          <w:rFonts w:cs="Arial"/>
        </w:rPr>
        <w:t xml:space="preserve">ecision to restrict complainant </w:t>
      </w:r>
      <w:r w:rsidRPr="00517E1B">
        <w:rPr>
          <w:rFonts w:cs="Arial"/>
        </w:rPr>
        <w:t>contact as descr</w:t>
      </w:r>
      <w:r>
        <w:rPr>
          <w:rFonts w:cs="Arial"/>
        </w:rPr>
        <w:t xml:space="preserve">ibed above may be reconsidered </w:t>
      </w:r>
      <w:r w:rsidRPr="00517E1B">
        <w:rPr>
          <w:rFonts w:cs="Arial"/>
        </w:rPr>
        <w:t xml:space="preserve">if the </w:t>
      </w:r>
      <w:r>
        <w:rPr>
          <w:rFonts w:cs="Arial"/>
        </w:rPr>
        <w:t xml:space="preserve">complainant demonstrates a more </w:t>
      </w:r>
      <w:r w:rsidRPr="00517E1B">
        <w:rPr>
          <w:rFonts w:cs="Arial"/>
        </w:rPr>
        <w:t xml:space="preserve">acceptable approach. </w:t>
      </w:r>
    </w:p>
    <w:p w:rsidR="00C33ABE" w:rsidRP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Default="00C33ABE" w:rsidP="00C33ABE"/>
    <w:p w:rsidR="00C33ABE" w:rsidRPr="00C33ABE" w:rsidRDefault="00C33ABE" w:rsidP="00C33ABE"/>
    <w:sectPr w:rsidR="00C33ABE" w:rsidRPr="00C33ABE" w:rsidSect="00601256">
      <w:pgSz w:w="11906" w:h="16838"/>
      <w:pgMar w:top="1134" w:right="1134" w:bottom="1134" w:left="1134" w:header="709" w:footer="787" w:gutter="0"/>
      <w:pgBorders w:zOrder="back">
        <w:top w:val="single" w:sz="4" w:space="6" w:color="auto"/>
        <w:bottom w:val="single" w:sz="4" w:space="6"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5D" w:rsidRDefault="001C755D">
      <w:r>
        <w:separator/>
      </w:r>
    </w:p>
  </w:endnote>
  <w:endnote w:type="continuationSeparator" w:id="0">
    <w:p w:rsidR="001C755D" w:rsidRDefault="001C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5D" w:rsidRDefault="001C755D" w:rsidP="00A444A0">
    <w:pPr>
      <w:pStyle w:val="Footer"/>
    </w:pPr>
  </w:p>
  <w:p w:rsidR="001C755D" w:rsidRPr="00A444A0" w:rsidRDefault="001C755D" w:rsidP="00A44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5D" w:rsidRDefault="001C755D">
      <w:r>
        <w:separator/>
      </w:r>
    </w:p>
  </w:footnote>
  <w:footnote w:type="continuationSeparator" w:id="0">
    <w:p w:rsidR="001C755D" w:rsidRDefault="001C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55D" w:rsidRDefault="001C755D">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EE6608"/>
    <w:lvl w:ilvl="0">
      <w:numFmt w:val="bullet"/>
      <w:lvlText w:val="*"/>
      <w:lvlJc w:val="left"/>
    </w:lvl>
  </w:abstractNum>
  <w:abstractNum w:abstractNumId="1">
    <w:nsid w:val="015369C9"/>
    <w:multiLevelType w:val="hybridMultilevel"/>
    <w:tmpl w:val="2E40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02534"/>
    <w:multiLevelType w:val="multilevel"/>
    <w:tmpl w:val="E76EF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39784A"/>
    <w:multiLevelType w:val="hybridMultilevel"/>
    <w:tmpl w:val="26AC124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42D6672"/>
    <w:multiLevelType w:val="hybridMultilevel"/>
    <w:tmpl w:val="7698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E56A2"/>
    <w:multiLevelType w:val="hybridMultilevel"/>
    <w:tmpl w:val="9152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6F2D8B"/>
    <w:multiLevelType w:val="hybridMultilevel"/>
    <w:tmpl w:val="FC54CECE"/>
    <w:lvl w:ilvl="0" w:tplc="585A0E1E">
      <w:start w:val="1"/>
      <w:numFmt w:val="bullet"/>
      <w:pStyle w:val="StyleLeft1cm"/>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613B91"/>
    <w:multiLevelType w:val="hybridMultilevel"/>
    <w:tmpl w:val="CE3E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8A341A"/>
    <w:multiLevelType w:val="hybridMultilevel"/>
    <w:tmpl w:val="28D0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FD64DD"/>
    <w:multiLevelType w:val="hybridMultilevel"/>
    <w:tmpl w:val="A3603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21A2290"/>
    <w:multiLevelType w:val="hybridMultilevel"/>
    <w:tmpl w:val="4796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B96589"/>
    <w:multiLevelType w:val="hybridMultilevel"/>
    <w:tmpl w:val="0652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1A566E"/>
    <w:multiLevelType w:val="hybridMultilevel"/>
    <w:tmpl w:val="F176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7C7CF7"/>
    <w:multiLevelType w:val="hybridMultilevel"/>
    <w:tmpl w:val="E51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9C3C29"/>
    <w:multiLevelType w:val="hybridMultilevel"/>
    <w:tmpl w:val="426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FF4EF2"/>
    <w:multiLevelType w:val="hybridMultilevel"/>
    <w:tmpl w:val="B1A4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0F6B90"/>
    <w:multiLevelType w:val="hybridMultilevel"/>
    <w:tmpl w:val="9D58CD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1BF654E2"/>
    <w:multiLevelType w:val="hybridMultilevel"/>
    <w:tmpl w:val="569A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BF3CB4"/>
    <w:multiLevelType w:val="hybridMultilevel"/>
    <w:tmpl w:val="E644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6A5486"/>
    <w:multiLevelType w:val="hybridMultilevel"/>
    <w:tmpl w:val="BB9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00309C"/>
    <w:multiLevelType w:val="hybridMultilevel"/>
    <w:tmpl w:val="3F22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036CB6"/>
    <w:multiLevelType w:val="hybridMultilevel"/>
    <w:tmpl w:val="80D4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1F3DBD"/>
    <w:multiLevelType w:val="hybridMultilevel"/>
    <w:tmpl w:val="766C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0C1CB6"/>
    <w:multiLevelType w:val="hybridMultilevel"/>
    <w:tmpl w:val="76B4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743BF1"/>
    <w:multiLevelType w:val="hybridMultilevel"/>
    <w:tmpl w:val="B998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F72CC9"/>
    <w:multiLevelType w:val="hybridMultilevel"/>
    <w:tmpl w:val="8C10A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0361684"/>
    <w:multiLevelType w:val="hybridMultilevel"/>
    <w:tmpl w:val="D1BE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A75C09"/>
    <w:multiLevelType w:val="multilevel"/>
    <w:tmpl w:val="E5A80D7E"/>
    <w:styleLink w:val="StyleNumberedArial11pt"/>
    <w:lvl w:ilvl="0">
      <w:start w:val="1"/>
      <w:numFmt w:val="decimal"/>
      <w:lvlText w:val="%1."/>
      <w:lvlJc w:val="left"/>
      <w:pPr>
        <w:tabs>
          <w:tab w:val="num" w:pos="567"/>
        </w:tabs>
        <w:ind w:left="567" w:firstLine="0"/>
      </w:pPr>
      <w:rPr>
        <w:rFonts w:ascii="Arial" w:hAnsi="Aria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C9C49E9"/>
    <w:multiLevelType w:val="hybridMultilevel"/>
    <w:tmpl w:val="55761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FB1705"/>
    <w:multiLevelType w:val="hybridMultilevel"/>
    <w:tmpl w:val="86BA1FA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nsid w:val="516E2C04"/>
    <w:multiLevelType w:val="hybridMultilevel"/>
    <w:tmpl w:val="9DA0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EC1D3E"/>
    <w:multiLevelType w:val="hybridMultilevel"/>
    <w:tmpl w:val="B348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CC22A8"/>
    <w:multiLevelType w:val="hybridMultilevel"/>
    <w:tmpl w:val="8836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4D703B"/>
    <w:multiLevelType w:val="hybridMultilevel"/>
    <w:tmpl w:val="8B781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923258"/>
    <w:multiLevelType w:val="hybridMultilevel"/>
    <w:tmpl w:val="2380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F27F44"/>
    <w:multiLevelType w:val="hybridMultilevel"/>
    <w:tmpl w:val="578C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3F0179"/>
    <w:multiLevelType w:val="hybridMultilevel"/>
    <w:tmpl w:val="6B74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CC743B"/>
    <w:multiLevelType w:val="hybridMultilevel"/>
    <w:tmpl w:val="74E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E41206"/>
    <w:multiLevelType w:val="hybridMultilevel"/>
    <w:tmpl w:val="26EA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514440"/>
    <w:multiLevelType w:val="hybridMultilevel"/>
    <w:tmpl w:val="3A9C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442BAB"/>
    <w:multiLevelType w:val="hybridMultilevel"/>
    <w:tmpl w:val="F76A379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nsid w:val="6DF639B1"/>
    <w:multiLevelType w:val="hybridMultilevel"/>
    <w:tmpl w:val="E41EF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78249D"/>
    <w:multiLevelType w:val="hybridMultilevel"/>
    <w:tmpl w:val="D962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C80AFA"/>
    <w:multiLevelType w:val="hybridMultilevel"/>
    <w:tmpl w:val="B0B4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C9313A"/>
    <w:multiLevelType w:val="hybridMultilevel"/>
    <w:tmpl w:val="7194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B3357F"/>
    <w:multiLevelType w:val="hybridMultilevel"/>
    <w:tmpl w:val="ED18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8E41DF"/>
    <w:multiLevelType w:val="hybridMultilevel"/>
    <w:tmpl w:val="B3D2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291F39"/>
    <w:multiLevelType w:val="hybridMultilevel"/>
    <w:tmpl w:val="230C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lvlOverride w:ilvl="0">
      <w:lvl w:ilvl="0">
        <w:numFmt w:val="bullet"/>
        <w:lvlText w:val="•"/>
        <w:legacy w:legacy="1" w:legacySpace="0" w:legacyIndent="0"/>
        <w:lvlJc w:val="left"/>
        <w:rPr>
          <w:rFonts w:ascii="Arial" w:hAnsi="Arial" w:cs="Arial" w:hint="default"/>
          <w:sz w:val="18"/>
        </w:rPr>
      </w:lvl>
    </w:lvlOverride>
  </w:num>
  <w:num w:numId="3">
    <w:abstractNumId w:val="6"/>
  </w:num>
  <w:num w:numId="4">
    <w:abstractNumId w:val="31"/>
  </w:num>
  <w:num w:numId="5">
    <w:abstractNumId w:val="23"/>
  </w:num>
  <w:num w:numId="6">
    <w:abstractNumId w:val="35"/>
  </w:num>
  <w:num w:numId="7">
    <w:abstractNumId w:val="41"/>
  </w:num>
  <w:num w:numId="8">
    <w:abstractNumId w:val="43"/>
  </w:num>
  <w:num w:numId="9">
    <w:abstractNumId w:val="38"/>
  </w:num>
  <w:num w:numId="10">
    <w:abstractNumId w:val="40"/>
  </w:num>
  <w:num w:numId="11">
    <w:abstractNumId w:val="14"/>
  </w:num>
  <w:num w:numId="12">
    <w:abstractNumId w:val="15"/>
  </w:num>
  <w:num w:numId="13">
    <w:abstractNumId w:val="18"/>
  </w:num>
  <w:num w:numId="14">
    <w:abstractNumId w:val="39"/>
  </w:num>
  <w:num w:numId="15">
    <w:abstractNumId w:val="19"/>
  </w:num>
  <w:num w:numId="16">
    <w:abstractNumId w:val="10"/>
  </w:num>
  <w:num w:numId="17">
    <w:abstractNumId w:val="34"/>
  </w:num>
  <w:num w:numId="18">
    <w:abstractNumId w:val="37"/>
  </w:num>
  <w:num w:numId="19">
    <w:abstractNumId w:val="29"/>
  </w:num>
  <w:num w:numId="20">
    <w:abstractNumId w:val="36"/>
  </w:num>
  <w:num w:numId="21">
    <w:abstractNumId w:val="7"/>
  </w:num>
  <w:num w:numId="22">
    <w:abstractNumId w:val="8"/>
  </w:num>
  <w:num w:numId="23">
    <w:abstractNumId w:val="24"/>
  </w:num>
  <w:num w:numId="24">
    <w:abstractNumId w:val="13"/>
  </w:num>
  <w:num w:numId="25">
    <w:abstractNumId w:val="33"/>
  </w:num>
  <w:num w:numId="26">
    <w:abstractNumId w:val="32"/>
  </w:num>
  <w:num w:numId="27">
    <w:abstractNumId w:val="44"/>
  </w:num>
  <w:num w:numId="28">
    <w:abstractNumId w:val="17"/>
  </w:num>
  <w:num w:numId="29">
    <w:abstractNumId w:val="5"/>
  </w:num>
  <w:num w:numId="30">
    <w:abstractNumId w:val="28"/>
  </w:num>
  <w:num w:numId="31">
    <w:abstractNumId w:val="26"/>
  </w:num>
  <w:num w:numId="32">
    <w:abstractNumId w:val="12"/>
  </w:num>
  <w:num w:numId="33">
    <w:abstractNumId w:val="21"/>
  </w:num>
  <w:num w:numId="34">
    <w:abstractNumId w:val="43"/>
  </w:num>
  <w:num w:numId="35">
    <w:abstractNumId w:val="22"/>
  </w:num>
  <w:num w:numId="36">
    <w:abstractNumId w:val="20"/>
  </w:num>
  <w:num w:numId="37">
    <w:abstractNumId w:val="45"/>
  </w:num>
  <w:num w:numId="38">
    <w:abstractNumId w:val="30"/>
  </w:num>
  <w:num w:numId="39">
    <w:abstractNumId w:val="1"/>
  </w:num>
  <w:num w:numId="40">
    <w:abstractNumId w:val="3"/>
  </w:num>
  <w:num w:numId="41">
    <w:abstractNumId w:val="46"/>
  </w:num>
  <w:num w:numId="42">
    <w:abstractNumId w:val="16"/>
  </w:num>
  <w:num w:numId="43">
    <w:abstractNumId w:val="25"/>
  </w:num>
  <w:num w:numId="44">
    <w:abstractNumId w:val="47"/>
  </w:num>
  <w:num w:numId="45">
    <w:abstractNumId w:val="2"/>
  </w:num>
  <w:num w:numId="46">
    <w:abstractNumId w:val="42"/>
  </w:num>
  <w:num w:numId="47">
    <w:abstractNumId w:val="4"/>
  </w:num>
  <w:num w:numId="48">
    <w:abstractNumId w:val="11"/>
  </w:num>
  <w:num w:numId="4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evenAndOddHeaders/>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B2"/>
    <w:rsid w:val="0000211E"/>
    <w:rsid w:val="00004423"/>
    <w:rsid w:val="000172D6"/>
    <w:rsid w:val="00022B2C"/>
    <w:rsid w:val="00025936"/>
    <w:rsid w:val="00030C29"/>
    <w:rsid w:val="00037B17"/>
    <w:rsid w:val="00040F62"/>
    <w:rsid w:val="00052A7D"/>
    <w:rsid w:val="00062B28"/>
    <w:rsid w:val="00074EC4"/>
    <w:rsid w:val="00081B83"/>
    <w:rsid w:val="00087759"/>
    <w:rsid w:val="00092CEF"/>
    <w:rsid w:val="00097197"/>
    <w:rsid w:val="000A765D"/>
    <w:rsid w:val="000C4A5F"/>
    <w:rsid w:val="000C6C8D"/>
    <w:rsid w:val="000D05A4"/>
    <w:rsid w:val="000D3D1F"/>
    <w:rsid w:val="000D6159"/>
    <w:rsid w:val="000E7E34"/>
    <w:rsid w:val="000F0488"/>
    <w:rsid w:val="000F1B79"/>
    <w:rsid w:val="00104271"/>
    <w:rsid w:val="001133BB"/>
    <w:rsid w:val="001235E6"/>
    <w:rsid w:val="0013078A"/>
    <w:rsid w:val="001401A1"/>
    <w:rsid w:val="00153D40"/>
    <w:rsid w:val="001573F9"/>
    <w:rsid w:val="00165D68"/>
    <w:rsid w:val="00170008"/>
    <w:rsid w:val="0018379A"/>
    <w:rsid w:val="00185D99"/>
    <w:rsid w:val="00187898"/>
    <w:rsid w:val="0019009B"/>
    <w:rsid w:val="00194716"/>
    <w:rsid w:val="00196898"/>
    <w:rsid w:val="00196A82"/>
    <w:rsid w:val="001A1A12"/>
    <w:rsid w:val="001A1D2F"/>
    <w:rsid w:val="001A215F"/>
    <w:rsid w:val="001A34DA"/>
    <w:rsid w:val="001A6975"/>
    <w:rsid w:val="001B2E02"/>
    <w:rsid w:val="001B3E13"/>
    <w:rsid w:val="001C755D"/>
    <w:rsid w:val="001C7A77"/>
    <w:rsid w:val="001E09F0"/>
    <w:rsid w:val="00202DFF"/>
    <w:rsid w:val="0023130C"/>
    <w:rsid w:val="00244D7F"/>
    <w:rsid w:val="0025763B"/>
    <w:rsid w:val="002677AB"/>
    <w:rsid w:val="002805C6"/>
    <w:rsid w:val="00282659"/>
    <w:rsid w:val="0029186D"/>
    <w:rsid w:val="002960ED"/>
    <w:rsid w:val="002969A4"/>
    <w:rsid w:val="002A5805"/>
    <w:rsid w:val="002D4FC7"/>
    <w:rsid w:val="002E216C"/>
    <w:rsid w:val="00300E6F"/>
    <w:rsid w:val="0032743B"/>
    <w:rsid w:val="003342BE"/>
    <w:rsid w:val="00334B63"/>
    <w:rsid w:val="003475A9"/>
    <w:rsid w:val="00351CA8"/>
    <w:rsid w:val="003604F0"/>
    <w:rsid w:val="00364959"/>
    <w:rsid w:val="003705D4"/>
    <w:rsid w:val="00376F34"/>
    <w:rsid w:val="00381113"/>
    <w:rsid w:val="00381865"/>
    <w:rsid w:val="00383915"/>
    <w:rsid w:val="0039543B"/>
    <w:rsid w:val="003971FC"/>
    <w:rsid w:val="003A0495"/>
    <w:rsid w:val="003A33ED"/>
    <w:rsid w:val="003B4AE0"/>
    <w:rsid w:val="003C0DFA"/>
    <w:rsid w:val="003C16D4"/>
    <w:rsid w:val="003C4E42"/>
    <w:rsid w:val="003D1328"/>
    <w:rsid w:val="003D1D59"/>
    <w:rsid w:val="003D43AB"/>
    <w:rsid w:val="003E2556"/>
    <w:rsid w:val="003F1D8F"/>
    <w:rsid w:val="004027D2"/>
    <w:rsid w:val="00405229"/>
    <w:rsid w:val="00410282"/>
    <w:rsid w:val="00415FE4"/>
    <w:rsid w:val="0041645A"/>
    <w:rsid w:val="00426193"/>
    <w:rsid w:val="00426DB3"/>
    <w:rsid w:val="00431C8B"/>
    <w:rsid w:val="004338F4"/>
    <w:rsid w:val="00445285"/>
    <w:rsid w:val="00461A0F"/>
    <w:rsid w:val="00461FD4"/>
    <w:rsid w:val="004718C7"/>
    <w:rsid w:val="00483573"/>
    <w:rsid w:val="004A0120"/>
    <w:rsid w:val="004A60D2"/>
    <w:rsid w:val="004B64A5"/>
    <w:rsid w:val="004D3368"/>
    <w:rsid w:val="004F17A5"/>
    <w:rsid w:val="004F1831"/>
    <w:rsid w:val="00513111"/>
    <w:rsid w:val="00513D68"/>
    <w:rsid w:val="005149BC"/>
    <w:rsid w:val="005254A2"/>
    <w:rsid w:val="0056124A"/>
    <w:rsid w:val="00562A6C"/>
    <w:rsid w:val="00587F78"/>
    <w:rsid w:val="005A3C49"/>
    <w:rsid w:val="005A6095"/>
    <w:rsid w:val="005A6101"/>
    <w:rsid w:val="005B071E"/>
    <w:rsid w:val="005C51B0"/>
    <w:rsid w:val="005E2CFC"/>
    <w:rsid w:val="005E5101"/>
    <w:rsid w:val="005F2CE0"/>
    <w:rsid w:val="00601256"/>
    <w:rsid w:val="006215ED"/>
    <w:rsid w:val="0064652A"/>
    <w:rsid w:val="006522A1"/>
    <w:rsid w:val="006578F7"/>
    <w:rsid w:val="0066013B"/>
    <w:rsid w:val="00663915"/>
    <w:rsid w:val="006677F4"/>
    <w:rsid w:val="00681B54"/>
    <w:rsid w:val="00682273"/>
    <w:rsid w:val="006838BE"/>
    <w:rsid w:val="00685208"/>
    <w:rsid w:val="00694FB2"/>
    <w:rsid w:val="006A189C"/>
    <w:rsid w:val="006B2D5F"/>
    <w:rsid w:val="006C0096"/>
    <w:rsid w:val="006D652A"/>
    <w:rsid w:val="006D7359"/>
    <w:rsid w:val="006F2DBF"/>
    <w:rsid w:val="007238D0"/>
    <w:rsid w:val="00724821"/>
    <w:rsid w:val="00727606"/>
    <w:rsid w:val="007335C2"/>
    <w:rsid w:val="00734592"/>
    <w:rsid w:val="007420B8"/>
    <w:rsid w:val="0074484B"/>
    <w:rsid w:val="00747750"/>
    <w:rsid w:val="00752A9B"/>
    <w:rsid w:val="007658E7"/>
    <w:rsid w:val="00774A2B"/>
    <w:rsid w:val="00786D71"/>
    <w:rsid w:val="007929E5"/>
    <w:rsid w:val="0079525F"/>
    <w:rsid w:val="00797AF6"/>
    <w:rsid w:val="007A29FB"/>
    <w:rsid w:val="007A34D3"/>
    <w:rsid w:val="007A7736"/>
    <w:rsid w:val="007B115E"/>
    <w:rsid w:val="007B4CBC"/>
    <w:rsid w:val="007C1440"/>
    <w:rsid w:val="007D3326"/>
    <w:rsid w:val="007D3B81"/>
    <w:rsid w:val="007E4EB8"/>
    <w:rsid w:val="007F772F"/>
    <w:rsid w:val="0081327A"/>
    <w:rsid w:val="008264F6"/>
    <w:rsid w:val="0084066D"/>
    <w:rsid w:val="008521B3"/>
    <w:rsid w:val="008615D8"/>
    <w:rsid w:val="00867928"/>
    <w:rsid w:val="00871077"/>
    <w:rsid w:val="00871546"/>
    <w:rsid w:val="00877729"/>
    <w:rsid w:val="00881287"/>
    <w:rsid w:val="008837FF"/>
    <w:rsid w:val="00887F43"/>
    <w:rsid w:val="00893B3F"/>
    <w:rsid w:val="008B1CBD"/>
    <w:rsid w:val="008B491C"/>
    <w:rsid w:val="008B4C27"/>
    <w:rsid w:val="008B6DE7"/>
    <w:rsid w:val="008C17CE"/>
    <w:rsid w:val="008D7236"/>
    <w:rsid w:val="009011FF"/>
    <w:rsid w:val="0091366D"/>
    <w:rsid w:val="00917F2D"/>
    <w:rsid w:val="00925D21"/>
    <w:rsid w:val="00927BD8"/>
    <w:rsid w:val="0093421F"/>
    <w:rsid w:val="009349EE"/>
    <w:rsid w:val="00952BFF"/>
    <w:rsid w:val="00991859"/>
    <w:rsid w:val="00995DA3"/>
    <w:rsid w:val="00997ADF"/>
    <w:rsid w:val="009B13A3"/>
    <w:rsid w:val="009C5C93"/>
    <w:rsid w:val="009C76FA"/>
    <w:rsid w:val="009E1B0E"/>
    <w:rsid w:val="00A118CF"/>
    <w:rsid w:val="00A11BB8"/>
    <w:rsid w:val="00A31623"/>
    <w:rsid w:val="00A352CB"/>
    <w:rsid w:val="00A444A0"/>
    <w:rsid w:val="00A45E5D"/>
    <w:rsid w:val="00A50C4D"/>
    <w:rsid w:val="00A57ED6"/>
    <w:rsid w:val="00A60CB1"/>
    <w:rsid w:val="00A61D5B"/>
    <w:rsid w:val="00A63B56"/>
    <w:rsid w:val="00A70567"/>
    <w:rsid w:val="00A81A6F"/>
    <w:rsid w:val="00AA186E"/>
    <w:rsid w:val="00AA693A"/>
    <w:rsid w:val="00AD35F5"/>
    <w:rsid w:val="00AD5D95"/>
    <w:rsid w:val="00AE3815"/>
    <w:rsid w:val="00B0090E"/>
    <w:rsid w:val="00B04ECB"/>
    <w:rsid w:val="00B14E61"/>
    <w:rsid w:val="00B15379"/>
    <w:rsid w:val="00B154CC"/>
    <w:rsid w:val="00B15B8E"/>
    <w:rsid w:val="00B27559"/>
    <w:rsid w:val="00B56305"/>
    <w:rsid w:val="00B67A1D"/>
    <w:rsid w:val="00B84DA3"/>
    <w:rsid w:val="00B905CE"/>
    <w:rsid w:val="00B94BB8"/>
    <w:rsid w:val="00B954FC"/>
    <w:rsid w:val="00B97117"/>
    <w:rsid w:val="00BA14A0"/>
    <w:rsid w:val="00BC4BAF"/>
    <w:rsid w:val="00BD6DD3"/>
    <w:rsid w:val="00BE019B"/>
    <w:rsid w:val="00BE2910"/>
    <w:rsid w:val="00BF38C8"/>
    <w:rsid w:val="00C0513C"/>
    <w:rsid w:val="00C14F13"/>
    <w:rsid w:val="00C3182B"/>
    <w:rsid w:val="00C33ABE"/>
    <w:rsid w:val="00C34B10"/>
    <w:rsid w:val="00C35147"/>
    <w:rsid w:val="00C35BC5"/>
    <w:rsid w:val="00C439D3"/>
    <w:rsid w:val="00C44B09"/>
    <w:rsid w:val="00C477FA"/>
    <w:rsid w:val="00C53D87"/>
    <w:rsid w:val="00C64B2F"/>
    <w:rsid w:val="00C71043"/>
    <w:rsid w:val="00C91CC2"/>
    <w:rsid w:val="00C951CF"/>
    <w:rsid w:val="00CA05ED"/>
    <w:rsid w:val="00CB3C20"/>
    <w:rsid w:val="00CB5943"/>
    <w:rsid w:val="00CC17A2"/>
    <w:rsid w:val="00CD0AE1"/>
    <w:rsid w:val="00CD0CEA"/>
    <w:rsid w:val="00CD6A21"/>
    <w:rsid w:val="00CD70F5"/>
    <w:rsid w:val="00CE0A14"/>
    <w:rsid w:val="00D12EEC"/>
    <w:rsid w:val="00D3108A"/>
    <w:rsid w:val="00D316BF"/>
    <w:rsid w:val="00D46AD6"/>
    <w:rsid w:val="00D46C95"/>
    <w:rsid w:val="00D5195F"/>
    <w:rsid w:val="00D75CC1"/>
    <w:rsid w:val="00D76A43"/>
    <w:rsid w:val="00D84528"/>
    <w:rsid w:val="00D95646"/>
    <w:rsid w:val="00D957EC"/>
    <w:rsid w:val="00DA307A"/>
    <w:rsid w:val="00DA30C9"/>
    <w:rsid w:val="00DB540B"/>
    <w:rsid w:val="00DD353B"/>
    <w:rsid w:val="00DD705A"/>
    <w:rsid w:val="00DD7858"/>
    <w:rsid w:val="00DE1864"/>
    <w:rsid w:val="00DE31B1"/>
    <w:rsid w:val="00DE398F"/>
    <w:rsid w:val="00DF0F9A"/>
    <w:rsid w:val="00E01382"/>
    <w:rsid w:val="00E076CA"/>
    <w:rsid w:val="00E10BF0"/>
    <w:rsid w:val="00E2189B"/>
    <w:rsid w:val="00E3419A"/>
    <w:rsid w:val="00E43CA8"/>
    <w:rsid w:val="00E4509E"/>
    <w:rsid w:val="00E62CEC"/>
    <w:rsid w:val="00E709D3"/>
    <w:rsid w:val="00E732DE"/>
    <w:rsid w:val="00E773C6"/>
    <w:rsid w:val="00E84FBD"/>
    <w:rsid w:val="00E918F3"/>
    <w:rsid w:val="00E960E7"/>
    <w:rsid w:val="00EB62DB"/>
    <w:rsid w:val="00EC59DE"/>
    <w:rsid w:val="00EC61E2"/>
    <w:rsid w:val="00EC7338"/>
    <w:rsid w:val="00ED157C"/>
    <w:rsid w:val="00ED6F43"/>
    <w:rsid w:val="00EF08E7"/>
    <w:rsid w:val="00EF2842"/>
    <w:rsid w:val="00F0172D"/>
    <w:rsid w:val="00F14AD8"/>
    <w:rsid w:val="00F2371D"/>
    <w:rsid w:val="00F348D5"/>
    <w:rsid w:val="00F61033"/>
    <w:rsid w:val="00F647A4"/>
    <w:rsid w:val="00F71BD3"/>
    <w:rsid w:val="00F76A29"/>
    <w:rsid w:val="00F77F1E"/>
    <w:rsid w:val="00F8025C"/>
    <w:rsid w:val="00F8134C"/>
    <w:rsid w:val="00F8604B"/>
    <w:rsid w:val="00F92E2D"/>
    <w:rsid w:val="00FA068D"/>
    <w:rsid w:val="00FA408C"/>
    <w:rsid w:val="00FB00A9"/>
    <w:rsid w:val="00FC39B2"/>
    <w:rsid w:val="00FD031E"/>
    <w:rsid w:val="00FD6B0D"/>
    <w:rsid w:val="00FD70DF"/>
    <w:rsid w:val="00FE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E0"/>
    <w:pPr>
      <w:spacing w:line="300" w:lineRule="auto"/>
      <w:jc w:val="both"/>
    </w:pPr>
    <w:rPr>
      <w:rFonts w:ascii="Arial" w:hAnsi="Arial"/>
      <w:sz w:val="22"/>
      <w:szCs w:val="24"/>
    </w:rPr>
  </w:style>
  <w:style w:type="paragraph" w:styleId="Heading1">
    <w:name w:val="heading 1"/>
    <w:basedOn w:val="Normal"/>
    <w:next w:val="Normal"/>
    <w:qFormat/>
    <w:rsid w:val="00FB00A9"/>
    <w:pPr>
      <w:keepNext/>
      <w:jc w:val="left"/>
      <w:outlineLvl w:val="0"/>
    </w:pPr>
    <w:rPr>
      <w:rFonts w:cs="Arial"/>
      <w:b/>
      <w:bCs/>
      <w:kern w:val="32"/>
      <w:sz w:val="24"/>
      <w:szCs w:val="32"/>
    </w:rPr>
  </w:style>
  <w:style w:type="paragraph" w:styleId="Heading2">
    <w:name w:val="heading 2"/>
    <w:basedOn w:val="Normal"/>
    <w:next w:val="Normal"/>
    <w:link w:val="Heading2Char"/>
    <w:qFormat/>
    <w:rsid w:val="00FB00A9"/>
    <w:pPr>
      <w:keepNext/>
      <w:jc w:val="left"/>
      <w:outlineLvl w:val="1"/>
    </w:pPr>
    <w:rPr>
      <w:rFonts w:cs="Arial"/>
      <w:b/>
      <w:bCs/>
      <w:iCs/>
      <w:szCs w:val="28"/>
    </w:rPr>
  </w:style>
  <w:style w:type="paragraph" w:styleId="Heading3">
    <w:name w:val="heading 3"/>
    <w:basedOn w:val="Normal"/>
    <w:next w:val="Normal"/>
    <w:qFormat/>
    <w:rsid w:val="00AA186E"/>
    <w:pPr>
      <w:keepNext/>
      <w:jc w:val="left"/>
      <w:outlineLvl w:val="2"/>
    </w:pPr>
    <w:rPr>
      <w:rFonts w:cs="Arial"/>
      <w:b/>
      <w:bCs/>
      <w:i/>
      <w:szCs w:val="26"/>
    </w:rPr>
  </w:style>
  <w:style w:type="paragraph" w:styleId="Heading4">
    <w:name w:val="heading 4"/>
    <w:basedOn w:val="Normal"/>
    <w:next w:val="Normal"/>
    <w:qFormat/>
    <w:rsid w:val="00D76A43"/>
    <w:pPr>
      <w:keepNext/>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0C29"/>
    <w:rPr>
      <w:rFonts w:ascii="Tahoma" w:hAnsi="Tahoma" w:cs="Tahoma"/>
      <w:sz w:val="16"/>
      <w:szCs w:val="16"/>
    </w:rPr>
  </w:style>
  <w:style w:type="paragraph" w:styleId="Footer">
    <w:name w:val="footer"/>
    <w:basedOn w:val="Normal"/>
    <w:link w:val="FooterChar"/>
    <w:uiPriority w:val="99"/>
    <w:rsid w:val="00587F78"/>
    <w:pPr>
      <w:tabs>
        <w:tab w:val="center" w:pos="4153"/>
        <w:tab w:val="right" w:pos="8306"/>
      </w:tabs>
    </w:pPr>
  </w:style>
  <w:style w:type="character" w:styleId="PageNumber">
    <w:name w:val="page number"/>
    <w:basedOn w:val="DefaultParagraphFont"/>
    <w:rsid w:val="00587F78"/>
  </w:style>
  <w:style w:type="paragraph" w:styleId="Header">
    <w:name w:val="header"/>
    <w:basedOn w:val="Normal"/>
    <w:rsid w:val="00587F78"/>
    <w:pPr>
      <w:tabs>
        <w:tab w:val="center" w:pos="4153"/>
        <w:tab w:val="right" w:pos="8306"/>
      </w:tabs>
    </w:pPr>
  </w:style>
  <w:style w:type="paragraph" w:customStyle="1" w:styleId="Default">
    <w:name w:val="Default"/>
    <w:rsid w:val="00194716"/>
    <w:pPr>
      <w:autoSpaceDE w:val="0"/>
      <w:autoSpaceDN w:val="0"/>
      <w:adjustRightInd w:val="0"/>
    </w:pPr>
    <w:rPr>
      <w:rFonts w:ascii="Calibri" w:hAnsi="Calibri" w:cs="Calibri"/>
      <w:color w:val="000000"/>
      <w:sz w:val="24"/>
      <w:szCs w:val="24"/>
    </w:rPr>
  </w:style>
  <w:style w:type="character" w:styleId="Hyperlink">
    <w:name w:val="Hyperlink"/>
    <w:uiPriority w:val="99"/>
    <w:rsid w:val="00196898"/>
    <w:rPr>
      <w:rFonts w:ascii="Arial" w:hAnsi="Arial"/>
      <w:color w:val="0000FF"/>
      <w:sz w:val="22"/>
      <w:u w:val="single"/>
    </w:rPr>
  </w:style>
  <w:style w:type="paragraph" w:styleId="NormalWeb">
    <w:name w:val="Normal (Web)"/>
    <w:basedOn w:val="Normal"/>
    <w:rsid w:val="00194716"/>
    <w:pPr>
      <w:spacing w:before="100" w:beforeAutospacing="1" w:after="100" w:afterAutospacing="1"/>
    </w:pPr>
  </w:style>
  <w:style w:type="paragraph" w:customStyle="1" w:styleId="StyleLeft1cm">
    <w:name w:val="Style Left:  1 cm"/>
    <w:basedOn w:val="Normal"/>
    <w:rsid w:val="00DA307A"/>
    <w:pPr>
      <w:numPr>
        <w:numId w:val="3"/>
      </w:numPr>
      <w:tabs>
        <w:tab w:val="clear" w:pos="720"/>
      </w:tabs>
      <w:ind w:left="1134" w:hanging="567"/>
    </w:pPr>
  </w:style>
  <w:style w:type="numbering" w:customStyle="1" w:styleId="StyleNumberedArial11pt">
    <w:name w:val="Style Numbered Arial 11 pt"/>
    <w:basedOn w:val="NoList"/>
    <w:rsid w:val="00037B17"/>
    <w:pPr>
      <w:numPr>
        <w:numId w:val="1"/>
      </w:numPr>
    </w:pPr>
  </w:style>
  <w:style w:type="paragraph" w:styleId="TOC2">
    <w:name w:val="toc 2"/>
    <w:basedOn w:val="Normal"/>
    <w:next w:val="Normal"/>
    <w:autoRedefine/>
    <w:uiPriority w:val="39"/>
    <w:rsid w:val="004D3368"/>
    <w:pPr>
      <w:tabs>
        <w:tab w:val="right" w:leader="dot" w:pos="9639"/>
      </w:tabs>
      <w:ind w:left="567"/>
      <w:jc w:val="left"/>
    </w:pPr>
    <w:rPr>
      <w:b/>
    </w:rPr>
  </w:style>
  <w:style w:type="paragraph" w:styleId="TOC1">
    <w:name w:val="toc 1"/>
    <w:basedOn w:val="Normal"/>
    <w:next w:val="Normal"/>
    <w:autoRedefine/>
    <w:uiPriority w:val="39"/>
    <w:rsid w:val="00AE3815"/>
    <w:pPr>
      <w:tabs>
        <w:tab w:val="right" w:leader="dot" w:pos="9639"/>
      </w:tabs>
      <w:jc w:val="left"/>
    </w:pPr>
    <w:rPr>
      <w:b/>
      <w:sz w:val="24"/>
    </w:rPr>
  </w:style>
  <w:style w:type="paragraph" w:styleId="TOC3">
    <w:name w:val="toc 3"/>
    <w:basedOn w:val="Normal"/>
    <w:next w:val="Normal"/>
    <w:autoRedefine/>
    <w:uiPriority w:val="39"/>
    <w:rsid w:val="004D3368"/>
    <w:pPr>
      <w:tabs>
        <w:tab w:val="right" w:leader="dot" w:pos="9639"/>
      </w:tabs>
      <w:ind w:left="1134"/>
      <w:jc w:val="left"/>
    </w:pPr>
    <w:rPr>
      <w:i/>
    </w:rPr>
  </w:style>
  <w:style w:type="paragraph" w:styleId="ListParagraph">
    <w:name w:val="List Paragraph"/>
    <w:basedOn w:val="Normal"/>
    <w:uiPriority w:val="34"/>
    <w:qFormat/>
    <w:rsid w:val="00D76A43"/>
    <w:pPr>
      <w:spacing w:after="200" w:line="276" w:lineRule="atLeast"/>
      <w:ind w:left="720"/>
    </w:pPr>
    <w:rPr>
      <w:rFonts w:ascii="Calibri" w:hAnsi="Calibri" w:cs="Calibri"/>
      <w:szCs w:val="20"/>
    </w:rPr>
  </w:style>
  <w:style w:type="paragraph" w:customStyle="1" w:styleId="CM10">
    <w:name w:val="CM10"/>
    <w:basedOn w:val="Normal"/>
    <w:next w:val="Normal"/>
    <w:rsid w:val="00D76A43"/>
    <w:rPr>
      <w:rFonts w:ascii="Syntax" w:hAnsi="Syntax" w:cs="Syntax"/>
      <w:sz w:val="24"/>
      <w:szCs w:val="20"/>
      <w:lang w:val="en-US"/>
    </w:rPr>
  </w:style>
  <w:style w:type="paragraph" w:customStyle="1" w:styleId="CM6">
    <w:name w:val="CM6"/>
    <w:basedOn w:val="Normal"/>
    <w:next w:val="Normal"/>
    <w:rsid w:val="00D76A43"/>
    <w:pPr>
      <w:spacing w:line="300" w:lineRule="atLeast"/>
    </w:pPr>
    <w:rPr>
      <w:rFonts w:ascii="Syntax" w:hAnsi="Syntax" w:cs="Syntax"/>
      <w:sz w:val="24"/>
      <w:szCs w:val="20"/>
      <w:lang w:val="en-US"/>
    </w:rPr>
  </w:style>
  <w:style w:type="character" w:styleId="CommentReference">
    <w:name w:val="annotation reference"/>
    <w:semiHidden/>
    <w:rsid w:val="00D76A43"/>
    <w:rPr>
      <w:sz w:val="16"/>
      <w:szCs w:val="16"/>
    </w:rPr>
  </w:style>
  <w:style w:type="paragraph" w:styleId="CommentText">
    <w:name w:val="annotation text"/>
    <w:basedOn w:val="Normal"/>
    <w:link w:val="CommentTextChar"/>
    <w:semiHidden/>
    <w:rsid w:val="00D76A43"/>
    <w:rPr>
      <w:sz w:val="24"/>
      <w:szCs w:val="20"/>
    </w:rPr>
  </w:style>
  <w:style w:type="paragraph" w:styleId="CommentSubject">
    <w:name w:val="annotation subject"/>
    <w:basedOn w:val="CommentText"/>
    <w:next w:val="CommentText"/>
    <w:semiHidden/>
    <w:rsid w:val="00D76A43"/>
    <w:rPr>
      <w:b/>
      <w:bCs/>
    </w:rPr>
  </w:style>
  <w:style w:type="table" w:styleId="TableGrid">
    <w:name w:val="Table Grid"/>
    <w:basedOn w:val="TableNormal"/>
    <w:rsid w:val="00D76A43"/>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82273"/>
    <w:rPr>
      <w:color w:val="606420"/>
      <w:u w:val="single"/>
    </w:rPr>
  </w:style>
  <w:style w:type="paragraph" w:customStyle="1" w:styleId="StyleStyleLeft1cmLeft">
    <w:name w:val="Style Style Left:  1 cm + Left"/>
    <w:basedOn w:val="StyleLeft1cm"/>
    <w:rsid w:val="00196898"/>
    <w:pPr>
      <w:jc w:val="left"/>
    </w:pPr>
    <w:rPr>
      <w:szCs w:val="20"/>
    </w:rPr>
  </w:style>
  <w:style w:type="character" w:customStyle="1" w:styleId="CommentTextChar">
    <w:name w:val="Comment Text Char"/>
    <w:link w:val="CommentText"/>
    <w:semiHidden/>
    <w:locked/>
    <w:rsid w:val="007F772F"/>
    <w:rPr>
      <w:rFonts w:ascii="Arial" w:hAnsi="Arial"/>
      <w:sz w:val="24"/>
      <w:lang w:val="en-GB" w:eastAsia="en-GB" w:bidi="ar-SA"/>
    </w:rPr>
  </w:style>
  <w:style w:type="character" w:customStyle="1" w:styleId="Heading2Char">
    <w:name w:val="Heading 2 Char"/>
    <w:link w:val="Heading2"/>
    <w:rsid w:val="00AD5D95"/>
    <w:rPr>
      <w:rFonts w:ascii="Arial" w:hAnsi="Arial" w:cs="Arial"/>
      <w:b/>
      <w:bCs/>
      <w:iCs/>
      <w:sz w:val="22"/>
      <w:szCs w:val="28"/>
    </w:rPr>
  </w:style>
  <w:style w:type="character" w:customStyle="1" w:styleId="FooterChar">
    <w:name w:val="Footer Char"/>
    <w:link w:val="Footer"/>
    <w:uiPriority w:val="99"/>
    <w:rsid w:val="006D652A"/>
    <w:rPr>
      <w:rFonts w:ascii="Arial" w:hAnsi="Arial"/>
      <w:sz w:val="22"/>
      <w:szCs w:val="24"/>
    </w:rPr>
  </w:style>
  <w:style w:type="paragraph" w:styleId="EndnoteText">
    <w:name w:val="endnote text"/>
    <w:basedOn w:val="Normal"/>
    <w:link w:val="EndnoteTextChar"/>
    <w:semiHidden/>
    <w:rsid w:val="00431C8B"/>
    <w:pPr>
      <w:spacing w:before="360" w:after="360" w:line="240" w:lineRule="auto"/>
      <w:ind w:left="562"/>
      <w:jc w:val="left"/>
    </w:pPr>
    <w:rPr>
      <w:sz w:val="20"/>
      <w:szCs w:val="20"/>
      <w:lang w:eastAsia="en-US"/>
    </w:rPr>
  </w:style>
  <w:style w:type="character" w:customStyle="1" w:styleId="EndnoteTextChar">
    <w:name w:val="Endnote Text Char"/>
    <w:basedOn w:val="DefaultParagraphFont"/>
    <w:link w:val="EndnoteText"/>
    <w:semiHidden/>
    <w:rsid w:val="00431C8B"/>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E0"/>
    <w:pPr>
      <w:spacing w:line="300" w:lineRule="auto"/>
      <w:jc w:val="both"/>
    </w:pPr>
    <w:rPr>
      <w:rFonts w:ascii="Arial" w:hAnsi="Arial"/>
      <w:sz w:val="22"/>
      <w:szCs w:val="24"/>
    </w:rPr>
  </w:style>
  <w:style w:type="paragraph" w:styleId="Heading1">
    <w:name w:val="heading 1"/>
    <w:basedOn w:val="Normal"/>
    <w:next w:val="Normal"/>
    <w:qFormat/>
    <w:rsid w:val="00FB00A9"/>
    <w:pPr>
      <w:keepNext/>
      <w:jc w:val="left"/>
      <w:outlineLvl w:val="0"/>
    </w:pPr>
    <w:rPr>
      <w:rFonts w:cs="Arial"/>
      <w:b/>
      <w:bCs/>
      <w:kern w:val="32"/>
      <w:sz w:val="24"/>
      <w:szCs w:val="32"/>
    </w:rPr>
  </w:style>
  <w:style w:type="paragraph" w:styleId="Heading2">
    <w:name w:val="heading 2"/>
    <w:basedOn w:val="Normal"/>
    <w:next w:val="Normal"/>
    <w:link w:val="Heading2Char"/>
    <w:qFormat/>
    <w:rsid w:val="00FB00A9"/>
    <w:pPr>
      <w:keepNext/>
      <w:jc w:val="left"/>
      <w:outlineLvl w:val="1"/>
    </w:pPr>
    <w:rPr>
      <w:rFonts w:cs="Arial"/>
      <w:b/>
      <w:bCs/>
      <w:iCs/>
      <w:szCs w:val="28"/>
    </w:rPr>
  </w:style>
  <w:style w:type="paragraph" w:styleId="Heading3">
    <w:name w:val="heading 3"/>
    <w:basedOn w:val="Normal"/>
    <w:next w:val="Normal"/>
    <w:qFormat/>
    <w:rsid w:val="00AA186E"/>
    <w:pPr>
      <w:keepNext/>
      <w:jc w:val="left"/>
      <w:outlineLvl w:val="2"/>
    </w:pPr>
    <w:rPr>
      <w:rFonts w:cs="Arial"/>
      <w:b/>
      <w:bCs/>
      <w:i/>
      <w:szCs w:val="26"/>
    </w:rPr>
  </w:style>
  <w:style w:type="paragraph" w:styleId="Heading4">
    <w:name w:val="heading 4"/>
    <w:basedOn w:val="Normal"/>
    <w:next w:val="Normal"/>
    <w:qFormat/>
    <w:rsid w:val="00D76A43"/>
    <w:pPr>
      <w:keepNext/>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0C29"/>
    <w:rPr>
      <w:rFonts w:ascii="Tahoma" w:hAnsi="Tahoma" w:cs="Tahoma"/>
      <w:sz w:val="16"/>
      <w:szCs w:val="16"/>
    </w:rPr>
  </w:style>
  <w:style w:type="paragraph" w:styleId="Footer">
    <w:name w:val="footer"/>
    <w:basedOn w:val="Normal"/>
    <w:link w:val="FooterChar"/>
    <w:uiPriority w:val="99"/>
    <w:rsid w:val="00587F78"/>
    <w:pPr>
      <w:tabs>
        <w:tab w:val="center" w:pos="4153"/>
        <w:tab w:val="right" w:pos="8306"/>
      </w:tabs>
    </w:pPr>
  </w:style>
  <w:style w:type="character" w:styleId="PageNumber">
    <w:name w:val="page number"/>
    <w:basedOn w:val="DefaultParagraphFont"/>
    <w:rsid w:val="00587F78"/>
  </w:style>
  <w:style w:type="paragraph" w:styleId="Header">
    <w:name w:val="header"/>
    <w:basedOn w:val="Normal"/>
    <w:rsid w:val="00587F78"/>
    <w:pPr>
      <w:tabs>
        <w:tab w:val="center" w:pos="4153"/>
        <w:tab w:val="right" w:pos="8306"/>
      </w:tabs>
    </w:pPr>
  </w:style>
  <w:style w:type="paragraph" w:customStyle="1" w:styleId="Default">
    <w:name w:val="Default"/>
    <w:rsid w:val="00194716"/>
    <w:pPr>
      <w:autoSpaceDE w:val="0"/>
      <w:autoSpaceDN w:val="0"/>
      <w:adjustRightInd w:val="0"/>
    </w:pPr>
    <w:rPr>
      <w:rFonts w:ascii="Calibri" w:hAnsi="Calibri" w:cs="Calibri"/>
      <w:color w:val="000000"/>
      <w:sz w:val="24"/>
      <w:szCs w:val="24"/>
    </w:rPr>
  </w:style>
  <w:style w:type="character" w:styleId="Hyperlink">
    <w:name w:val="Hyperlink"/>
    <w:uiPriority w:val="99"/>
    <w:rsid w:val="00196898"/>
    <w:rPr>
      <w:rFonts w:ascii="Arial" w:hAnsi="Arial"/>
      <w:color w:val="0000FF"/>
      <w:sz w:val="22"/>
      <w:u w:val="single"/>
    </w:rPr>
  </w:style>
  <w:style w:type="paragraph" w:styleId="NormalWeb">
    <w:name w:val="Normal (Web)"/>
    <w:basedOn w:val="Normal"/>
    <w:rsid w:val="00194716"/>
    <w:pPr>
      <w:spacing w:before="100" w:beforeAutospacing="1" w:after="100" w:afterAutospacing="1"/>
    </w:pPr>
  </w:style>
  <w:style w:type="paragraph" w:customStyle="1" w:styleId="StyleLeft1cm">
    <w:name w:val="Style Left:  1 cm"/>
    <w:basedOn w:val="Normal"/>
    <w:rsid w:val="00DA307A"/>
    <w:pPr>
      <w:numPr>
        <w:numId w:val="3"/>
      </w:numPr>
      <w:tabs>
        <w:tab w:val="clear" w:pos="720"/>
      </w:tabs>
      <w:ind w:left="1134" w:hanging="567"/>
    </w:pPr>
  </w:style>
  <w:style w:type="numbering" w:customStyle="1" w:styleId="StyleNumberedArial11pt">
    <w:name w:val="Style Numbered Arial 11 pt"/>
    <w:basedOn w:val="NoList"/>
    <w:rsid w:val="00037B17"/>
    <w:pPr>
      <w:numPr>
        <w:numId w:val="1"/>
      </w:numPr>
    </w:pPr>
  </w:style>
  <w:style w:type="paragraph" w:styleId="TOC2">
    <w:name w:val="toc 2"/>
    <w:basedOn w:val="Normal"/>
    <w:next w:val="Normal"/>
    <w:autoRedefine/>
    <w:uiPriority w:val="39"/>
    <w:rsid w:val="004D3368"/>
    <w:pPr>
      <w:tabs>
        <w:tab w:val="right" w:leader="dot" w:pos="9639"/>
      </w:tabs>
      <w:ind w:left="567"/>
      <w:jc w:val="left"/>
    </w:pPr>
    <w:rPr>
      <w:b/>
    </w:rPr>
  </w:style>
  <w:style w:type="paragraph" w:styleId="TOC1">
    <w:name w:val="toc 1"/>
    <w:basedOn w:val="Normal"/>
    <w:next w:val="Normal"/>
    <w:autoRedefine/>
    <w:uiPriority w:val="39"/>
    <w:rsid w:val="00AE3815"/>
    <w:pPr>
      <w:tabs>
        <w:tab w:val="right" w:leader="dot" w:pos="9639"/>
      </w:tabs>
      <w:jc w:val="left"/>
    </w:pPr>
    <w:rPr>
      <w:b/>
      <w:sz w:val="24"/>
    </w:rPr>
  </w:style>
  <w:style w:type="paragraph" w:styleId="TOC3">
    <w:name w:val="toc 3"/>
    <w:basedOn w:val="Normal"/>
    <w:next w:val="Normal"/>
    <w:autoRedefine/>
    <w:uiPriority w:val="39"/>
    <w:rsid w:val="004D3368"/>
    <w:pPr>
      <w:tabs>
        <w:tab w:val="right" w:leader="dot" w:pos="9639"/>
      </w:tabs>
      <w:ind w:left="1134"/>
      <w:jc w:val="left"/>
    </w:pPr>
    <w:rPr>
      <w:i/>
    </w:rPr>
  </w:style>
  <w:style w:type="paragraph" w:styleId="ListParagraph">
    <w:name w:val="List Paragraph"/>
    <w:basedOn w:val="Normal"/>
    <w:uiPriority w:val="34"/>
    <w:qFormat/>
    <w:rsid w:val="00D76A43"/>
    <w:pPr>
      <w:spacing w:after="200" w:line="276" w:lineRule="atLeast"/>
      <w:ind w:left="720"/>
    </w:pPr>
    <w:rPr>
      <w:rFonts w:ascii="Calibri" w:hAnsi="Calibri" w:cs="Calibri"/>
      <w:szCs w:val="20"/>
    </w:rPr>
  </w:style>
  <w:style w:type="paragraph" w:customStyle="1" w:styleId="CM10">
    <w:name w:val="CM10"/>
    <w:basedOn w:val="Normal"/>
    <w:next w:val="Normal"/>
    <w:rsid w:val="00D76A43"/>
    <w:rPr>
      <w:rFonts w:ascii="Syntax" w:hAnsi="Syntax" w:cs="Syntax"/>
      <w:sz w:val="24"/>
      <w:szCs w:val="20"/>
      <w:lang w:val="en-US"/>
    </w:rPr>
  </w:style>
  <w:style w:type="paragraph" w:customStyle="1" w:styleId="CM6">
    <w:name w:val="CM6"/>
    <w:basedOn w:val="Normal"/>
    <w:next w:val="Normal"/>
    <w:rsid w:val="00D76A43"/>
    <w:pPr>
      <w:spacing w:line="300" w:lineRule="atLeast"/>
    </w:pPr>
    <w:rPr>
      <w:rFonts w:ascii="Syntax" w:hAnsi="Syntax" w:cs="Syntax"/>
      <w:sz w:val="24"/>
      <w:szCs w:val="20"/>
      <w:lang w:val="en-US"/>
    </w:rPr>
  </w:style>
  <w:style w:type="character" w:styleId="CommentReference">
    <w:name w:val="annotation reference"/>
    <w:semiHidden/>
    <w:rsid w:val="00D76A43"/>
    <w:rPr>
      <w:sz w:val="16"/>
      <w:szCs w:val="16"/>
    </w:rPr>
  </w:style>
  <w:style w:type="paragraph" w:styleId="CommentText">
    <w:name w:val="annotation text"/>
    <w:basedOn w:val="Normal"/>
    <w:link w:val="CommentTextChar"/>
    <w:semiHidden/>
    <w:rsid w:val="00D76A43"/>
    <w:rPr>
      <w:sz w:val="24"/>
      <w:szCs w:val="20"/>
    </w:rPr>
  </w:style>
  <w:style w:type="paragraph" w:styleId="CommentSubject">
    <w:name w:val="annotation subject"/>
    <w:basedOn w:val="CommentText"/>
    <w:next w:val="CommentText"/>
    <w:semiHidden/>
    <w:rsid w:val="00D76A43"/>
    <w:rPr>
      <w:b/>
      <w:bCs/>
    </w:rPr>
  </w:style>
  <w:style w:type="table" w:styleId="TableGrid">
    <w:name w:val="Table Grid"/>
    <w:basedOn w:val="TableNormal"/>
    <w:rsid w:val="00D76A43"/>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82273"/>
    <w:rPr>
      <w:color w:val="606420"/>
      <w:u w:val="single"/>
    </w:rPr>
  </w:style>
  <w:style w:type="paragraph" w:customStyle="1" w:styleId="StyleStyleLeft1cmLeft">
    <w:name w:val="Style Style Left:  1 cm + Left"/>
    <w:basedOn w:val="StyleLeft1cm"/>
    <w:rsid w:val="00196898"/>
    <w:pPr>
      <w:jc w:val="left"/>
    </w:pPr>
    <w:rPr>
      <w:szCs w:val="20"/>
    </w:rPr>
  </w:style>
  <w:style w:type="character" w:customStyle="1" w:styleId="CommentTextChar">
    <w:name w:val="Comment Text Char"/>
    <w:link w:val="CommentText"/>
    <w:semiHidden/>
    <w:locked/>
    <w:rsid w:val="007F772F"/>
    <w:rPr>
      <w:rFonts w:ascii="Arial" w:hAnsi="Arial"/>
      <w:sz w:val="24"/>
      <w:lang w:val="en-GB" w:eastAsia="en-GB" w:bidi="ar-SA"/>
    </w:rPr>
  </w:style>
  <w:style w:type="character" w:customStyle="1" w:styleId="Heading2Char">
    <w:name w:val="Heading 2 Char"/>
    <w:link w:val="Heading2"/>
    <w:rsid w:val="00AD5D95"/>
    <w:rPr>
      <w:rFonts w:ascii="Arial" w:hAnsi="Arial" w:cs="Arial"/>
      <w:b/>
      <w:bCs/>
      <w:iCs/>
      <w:sz w:val="22"/>
      <w:szCs w:val="28"/>
    </w:rPr>
  </w:style>
  <w:style w:type="character" w:customStyle="1" w:styleId="FooterChar">
    <w:name w:val="Footer Char"/>
    <w:link w:val="Footer"/>
    <w:uiPriority w:val="99"/>
    <w:rsid w:val="006D652A"/>
    <w:rPr>
      <w:rFonts w:ascii="Arial" w:hAnsi="Arial"/>
      <w:sz w:val="22"/>
      <w:szCs w:val="24"/>
    </w:rPr>
  </w:style>
  <w:style w:type="paragraph" w:styleId="EndnoteText">
    <w:name w:val="endnote text"/>
    <w:basedOn w:val="Normal"/>
    <w:link w:val="EndnoteTextChar"/>
    <w:semiHidden/>
    <w:rsid w:val="00431C8B"/>
    <w:pPr>
      <w:spacing w:before="360" w:after="360" w:line="240" w:lineRule="auto"/>
      <w:ind w:left="562"/>
      <w:jc w:val="left"/>
    </w:pPr>
    <w:rPr>
      <w:sz w:val="20"/>
      <w:szCs w:val="20"/>
      <w:lang w:eastAsia="en-US"/>
    </w:rPr>
  </w:style>
  <w:style w:type="character" w:customStyle="1" w:styleId="EndnoteTextChar">
    <w:name w:val="Endnote Text Char"/>
    <w:basedOn w:val="DefaultParagraphFont"/>
    <w:link w:val="EndnoteText"/>
    <w:semiHidden/>
    <w:rsid w:val="00431C8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8567">
      <w:bodyDiv w:val="1"/>
      <w:marLeft w:val="0"/>
      <w:marRight w:val="0"/>
      <w:marTop w:val="0"/>
      <w:marBottom w:val="0"/>
      <w:divBdr>
        <w:top w:val="none" w:sz="0" w:space="0" w:color="auto"/>
        <w:left w:val="none" w:sz="0" w:space="0" w:color="auto"/>
        <w:bottom w:val="none" w:sz="0" w:space="0" w:color="auto"/>
        <w:right w:val="none" w:sz="0" w:space="0" w:color="auto"/>
      </w:divBdr>
    </w:div>
    <w:div w:id="248589413">
      <w:bodyDiv w:val="1"/>
      <w:marLeft w:val="0"/>
      <w:marRight w:val="0"/>
      <w:marTop w:val="0"/>
      <w:marBottom w:val="0"/>
      <w:divBdr>
        <w:top w:val="none" w:sz="0" w:space="0" w:color="auto"/>
        <w:left w:val="none" w:sz="0" w:space="0" w:color="auto"/>
        <w:bottom w:val="none" w:sz="0" w:space="0" w:color="auto"/>
        <w:right w:val="none" w:sz="0" w:space="0" w:color="auto"/>
      </w:divBdr>
    </w:div>
    <w:div w:id="582254538">
      <w:bodyDiv w:val="1"/>
      <w:marLeft w:val="0"/>
      <w:marRight w:val="0"/>
      <w:marTop w:val="0"/>
      <w:marBottom w:val="0"/>
      <w:divBdr>
        <w:top w:val="none" w:sz="0" w:space="0" w:color="auto"/>
        <w:left w:val="none" w:sz="0" w:space="0" w:color="auto"/>
        <w:bottom w:val="none" w:sz="0" w:space="0" w:color="auto"/>
        <w:right w:val="none" w:sz="0" w:space="0" w:color="auto"/>
      </w:divBdr>
    </w:div>
    <w:div w:id="1622226570">
      <w:bodyDiv w:val="1"/>
      <w:marLeft w:val="0"/>
      <w:marRight w:val="0"/>
      <w:marTop w:val="0"/>
      <w:marBottom w:val="0"/>
      <w:divBdr>
        <w:top w:val="none" w:sz="0" w:space="0" w:color="auto"/>
        <w:left w:val="none" w:sz="0" w:space="0" w:color="auto"/>
        <w:bottom w:val="none" w:sz="0" w:space="0" w:color="auto"/>
        <w:right w:val="none" w:sz="0" w:space="0" w:color="auto"/>
      </w:divBdr>
    </w:div>
    <w:div w:id="17089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H:\Policies%20and%20Procedures\Edinburgh%20College%20Complaints%20Handling%20Procedure.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Policies%20and%20Procedures\Edinburgh%20College%20Complaints%20Handling%20Procedure.docx" TargetMode="External"/><Relationship Id="rId5" Type="http://schemas.openxmlformats.org/officeDocument/2006/relationships/settings" Target="settings.xml"/><Relationship Id="rId15" Type="http://schemas.openxmlformats.org/officeDocument/2006/relationships/hyperlink" Target="http://www.spso.org.uk/files/2011_03_SPSO_Apology_Guidance.pdf"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9BC8-3AA2-42C3-9476-AA506F50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35</Pages>
  <Words>9469</Words>
  <Characters>53630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Customer service centre</vt:lpstr>
    </vt:vector>
  </TitlesOfParts>
  <Company>Scottish Executive</Company>
  <LinksUpToDate>false</LinksUpToDate>
  <CharactersWithSpaces>62974</CharactersWithSpaces>
  <SharedDoc>false</SharedDoc>
  <HLinks>
    <vt:vector size="180" baseType="variant">
      <vt:variant>
        <vt:i4>1703996</vt:i4>
      </vt:variant>
      <vt:variant>
        <vt:i4>170</vt:i4>
      </vt:variant>
      <vt:variant>
        <vt:i4>0</vt:i4>
      </vt:variant>
      <vt:variant>
        <vt:i4>5</vt:i4>
      </vt:variant>
      <vt:variant>
        <vt:lpwstr/>
      </vt:variant>
      <vt:variant>
        <vt:lpwstr>_Toc346190081</vt:lpwstr>
      </vt:variant>
      <vt:variant>
        <vt:i4>1703996</vt:i4>
      </vt:variant>
      <vt:variant>
        <vt:i4>164</vt:i4>
      </vt:variant>
      <vt:variant>
        <vt:i4>0</vt:i4>
      </vt:variant>
      <vt:variant>
        <vt:i4>5</vt:i4>
      </vt:variant>
      <vt:variant>
        <vt:lpwstr/>
      </vt:variant>
      <vt:variant>
        <vt:lpwstr>_Toc346190080</vt:lpwstr>
      </vt:variant>
      <vt:variant>
        <vt:i4>1376316</vt:i4>
      </vt:variant>
      <vt:variant>
        <vt:i4>158</vt:i4>
      </vt:variant>
      <vt:variant>
        <vt:i4>0</vt:i4>
      </vt:variant>
      <vt:variant>
        <vt:i4>5</vt:i4>
      </vt:variant>
      <vt:variant>
        <vt:lpwstr/>
      </vt:variant>
      <vt:variant>
        <vt:lpwstr>_Toc346190079</vt:lpwstr>
      </vt:variant>
      <vt:variant>
        <vt:i4>1376316</vt:i4>
      </vt:variant>
      <vt:variant>
        <vt:i4>152</vt:i4>
      </vt:variant>
      <vt:variant>
        <vt:i4>0</vt:i4>
      </vt:variant>
      <vt:variant>
        <vt:i4>5</vt:i4>
      </vt:variant>
      <vt:variant>
        <vt:lpwstr/>
      </vt:variant>
      <vt:variant>
        <vt:lpwstr>_Toc346190078</vt:lpwstr>
      </vt:variant>
      <vt:variant>
        <vt:i4>1376316</vt:i4>
      </vt:variant>
      <vt:variant>
        <vt:i4>146</vt:i4>
      </vt:variant>
      <vt:variant>
        <vt:i4>0</vt:i4>
      </vt:variant>
      <vt:variant>
        <vt:i4>5</vt:i4>
      </vt:variant>
      <vt:variant>
        <vt:lpwstr/>
      </vt:variant>
      <vt:variant>
        <vt:lpwstr>_Toc346190077</vt:lpwstr>
      </vt:variant>
      <vt:variant>
        <vt:i4>1376316</vt:i4>
      </vt:variant>
      <vt:variant>
        <vt:i4>140</vt:i4>
      </vt:variant>
      <vt:variant>
        <vt:i4>0</vt:i4>
      </vt:variant>
      <vt:variant>
        <vt:i4>5</vt:i4>
      </vt:variant>
      <vt:variant>
        <vt:lpwstr/>
      </vt:variant>
      <vt:variant>
        <vt:lpwstr>_Toc346190076</vt:lpwstr>
      </vt:variant>
      <vt:variant>
        <vt:i4>1376316</vt:i4>
      </vt:variant>
      <vt:variant>
        <vt:i4>134</vt:i4>
      </vt:variant>
      <vt:variant>
        <vt:i4>0</vt:i4>
      </vt:variant>
      <vt:variant>
        <vt:i4>5</vt:i4>
      </vt:variant>
      <vt:variant>
        <vt:lpwstr/>
      </vt:variant>
      <vt:variant>
        <vt:lpwstr>_Toc346190075</vt:lpwstr>
      </vt:variant>
      <vt:variant>
        <vt:i4>1376316</vt:i4>
      </vt:variant>
      <vt:variant>
        <vt:i4>128</vt:i4>
      </vt:variant>
      <vt:variant>
        <vt:i4>0</vt:i4>
      </vt:variant>
      <vt:variant>
        <vt:i4>5</vt:i4>
      </vt:variant>
      <vt:variant>
        <vt:lpwstr/>
      </vt:variant>
      <vt:variant>
        <vt:lpwstr>_Toc346190074</vt:lpwstr>
      </vt:variant>
      <vt:variant>
        <vt:i4>1376316</vt:i4>
      </vt:variant>
      <vt:variant>
        <vt:i4>122</vt:i4>
      </vt:variant>
      <vt:variant>
        <vt:i4>0</vt:i4>
      </vt:variant>
      <vt:variant>
        <vt:i4>5</vt:i4>
      </vt:variant>
      <vt:variant>
        <vt:lpwstr/>
      </vt:variant>
      <vt:variant>
        <vt:lpwstr>_Toc346190073</vt:lpwstr>
      </vt:variant>
      <vt:variant>
        <vt:i4>1376316</vt:i4>
      </vt:variant>
      <vt:variant>
        <vt:i4>116</vt:i4>
      </vt:variant>
      <vt:variant>
        <vt:i4>0</vt:i4>
      </vt:variant>
      <vt:variant>
        <vt:i4>5</vt:i4>
      </vt:variant>
      <vt:variant>
        <vt:lpwstr/>
      </vt:variant>
      <vt:variant>
        <vt:lpwstr>_Toc346190072</vt:lpwstr>
      </vt:variant>
      <vt:variant>
        <vt:i4>1376316</vt:i4>
      </vt:variant>
      <vt:variant>
        <vt:i4>110</vt:i4>
      </vt:variant>
      <vt:variant>
        <vt:i4>0</vt:i4>
      </vt:variant>
      <vt:variant>
        <vt:i4>5</vt:i4>
      </vt:variant>
      <vt:variant>
        <vt:lpwstr/>
      </vt:variant>
      <vt:variant>
        <vt:lpwstr>_Toc346190071</vt:lpwstr>
      </vt:variant>
      <vt:variant>
        <vt:i4>1376316</vt:i4>
      </vt:variant>
      <vt:variant>
        <vt:i4>104</vt:i4>
      </vt:variant>
      <vt:variant>
        <vt:i4>0</vt:i4>
      </vt:variant>
      <vt:variant>
        <vt:i4>5</vt:i4>
      </vt:variant>
      <vt:variant>
        <vt:lpwstr/>
      </vt:variant>
      <vt:variant>
        <vt:lpwstr>_Toc346190070</vt:lpwstr>
      </vt:variant>
      <vt:variant>
        <vt:i4>1310780</vt:i4>
      </vt:variant>
      <vt:variant>
        <vt:i4>98</vt:i4>
      </vt:variant>
      <vt:variant>
        <vt:i4>0</vt:i4>
      </vt:variant>
      <vt:variant>
        <vt:i4>5</vt:i4>
      </vt:variant>
      <vt:variant>
        <vt:lpwstr/>
      </vt:variant>
      <vt:variant>
        <vt:lpwstr>_Toc346190069</vt:lpwstr>
      </vt:variant>
      <vt:variant>
        <vt:i4>1310780</vt:i4>
      </vt:variant>
      <vt:variant>
        <vt:i4>92</vt:i4>
      </vt:variant>
      <vt:variant>
        <vt:i4>0</vt:i4>
      </vt:variant>
      <vt:variant>
        <vt:i4>5</vt:i4>
      </vt:variant>
      <vt:variant>
        <vt:lpwstr/>
      </vt:variant>
      <vt:variant>
        <vt:lpwstr>_Toc346190068</vt:lpwstr>
      </vt:variant>
      <vt:variant>
        <vt:i4>1310780</vt:i4>
      </vt:variant>
      <vt:variant>
        <vt:i4>86</vt:i4>
      </vt:variant>
      <vt:variant>
        <vt:i4>0</vt:i4>
      </vt:variant>
      <vt:variant>
        <vt:i4>5</vt:i4>
      </vt:variant>
      <vt:variant>
        <vt:lpwstr/>
      </vt:variant>
      <vt:variant>
        <vt:lpwstr>_Toc346190067</vt:lpwstr>
      </vt:variant>
      <vt:variant>
        <vt:i4>1310780</vt:i4>
      </vt:variant>
      <vt:variant>
        <vt:i4>80</vt:i4>
      </vt:variant>
      <vt:variant>
        <vt:i4>0</vt:i4>
      </vt:variant>
      <vt:variant>
        <vt:i4>5</vt:i4>
      </vt:variant>
      <vt:variant>
        <vt:lpwstr/>
      </vt:variant>
      <vt:variant>
        <vt:lpwstr>_Toc346190066</vt:lpwstr>
      </vt:variant>
      <vt:variant>
        <vt:i4>1310780</vt:i4>
      </vt:variant>
      <vt:variant>
        <vt:i4>74</vt:i4>
      </vt:variant>
      <vt:variant>
        <vt:i4>0</vt:i4>
      </vt:variant>
      <vt:variant>
        <vt:i4>5</vt:i4>
      </vt:variant>
      <vt:variant>
        <vt:lpwstr/>
      </vt:variant>
      <vt:variant>
        <vt:lpwstr>_Toc346190065</vt:lpwstr>
      </vt:variant>
      <vt:variant>
        <vt:i4>1310780</vt:i4>
      </vt:variant>
      <vt:variant>
        <vt:i4>68</vt:i4>
      </vt:variant>
      <vt:variant>
        <vt:i4>0</vt:i4>
      </vt:variant>
      <vt:variant>
        <vt:i4>5</vt:i4>
      </vt:variant>
      <vt:variant>
        <vt:lpwstr/>
      </vt:variant>
      <vt:variant>
        <vt:lpwstr>_Toc346190064</vt:lpwstr>
      </vt:variant>
      <vt:variant>
        <vt:i4>1310780</vt:i4>
      </vt:variant>
      <vt:variant>
        <vt:i4>62</vt:i4>
      </vt:variant>
      <vt:variant>
        <vt:i4>0</vt:i4>
      </vt:variant>
      <vt:variant>
        <vt:i4>5</vt:i4>
      </vt:variant>
      <vt:variant>
        <vt:lpwstr/>
      </vt:variant>
      <vt:variant>
        <vt:lpwstr>_Toc346190063</vt:lpwstr>
      </vt:variant>
      <vt:variant>
        <vt:i4>1310780</vt:i4>
      </vt:variant>
      <vt:variant>
        <vt:i4>56</vt:i4>
      </vt:variant>
      <vt:variant>
        <vt:i4>0</vt:i4>
      </vt:variant>
      <vt:variant>
        <vt:i4>5</vt:i4>
      </vt:variant>
      <vt:variant>
        <vt:lpwstr/>
      </vt:variant>
      <vt:variant>
        <vt:lpwstr>_Toc346190062</vt:lpwstr>
      </vt:variant>
      <vt:variant>
        <vt:i4>1310780</vt:i4>
      </vt:variant>
      <vt:variant>
        <vt:i4>50</vt:i4>
      </vt:variant>
      <vt:variant>
        <vt:i4>0</vt:i4>
      </vt:variant>
      <vt:variant>
        <vt:i4>5</vt:i4>
      </vt:variant>
      <vt:variant>
        <vt:lpwstr/>
      </vt:variant>
      <vt:variant>
        <vt:lpwstr>_Toc346190061</vt:lpwstr>
      </vt:variant>
      <vt:variant>
        <vt:i4>1310780</vt:i4>
      </vt:variant>
      <vt:variant>
        <vt:i4>44</vt:i4>
      </vt:variant>
      <vt:variant>
        <vt:i4>0</vt:i4>
      </vt:variant>
      <vt:variant>
        <vt:i4>5</vt:i4>
      </vt:variant>
      <vt:variant>
        <vt:lpwstr/>
      </vt:variant>
      <vt:variant>
        <vt:lpwstr>_Toc346190060</vt:lpwstr>
      </vt:variant>
      <vt:variant>
        <vt:i4>1507388</vt:i4>
      </vt:variant>
      <vt:variant>
        <vt:i4>38</vt:i4>
      </vt:variant>
      <vt:variant>
        <vt:i4>0</vt:i4>
      </vt:variant>
      <vt:variant>
        <vt:i4>5</vt:i4>
      </vt:variant>
      <vt:variant>
        <vt:lpwstr/>
      </vt:variant>
      <vt:variant>
        <vt:lpwstr>_Toc346190059</vt:lpwstr>
      </vt:variant>
      <vt:variant>
        <vt:i4>1507388</vt:i4>
      </vt:variant>
      <vt:variant>
        <vt:i4>32</vt:i4>
      </vt:variant>
      <vt:variant>
        <vt:i4>0</vt:i4>
      </vt:variant>
      <vt:variant>
        <vt:i4>5</vt:i4>
      </vt:variant>
      <vt:variant>
        <vt:lpwstr/>
      </vt:variant>
      <vt:variant>
        <vt:lpwstr>_Toc346190058</vt:lpwstr>
      </vt:variant>
      <vt:variant>
        <vt:i4>1507388</vt:i4>
      </vt:variant>
      <vt:variant>
        <vt:i4>26</vt:i4>
      </vt:variant>
      <vt:variant>
        <vt:i4>0</vt:i4>
      </vt:variant>
      <vt:variant>
        <vt:i4>5</vt:i4>
      </vt:variant>
      <vt:variant>
        <vt:lpwstr/>
      </vt:variant>
      <vt:variant>
        <vt:lpwstr>_Toc346190057</vt:lpwstr>
      </vt:variant>
      <vt:variant>
        <vt:i4>1507388</vt:i4>
      </vt:variant>
      <vt:variant>
        <vt:i4>20</vt:i4>
      </vt:variant>
      <vt:variant>
        <vt:i4>0</vt:i4>
      </vt:variant>
      <vt:variant>
        <vt:i4>5</vt:i4>
      </vt:variant>
      <vt:variant>
        <vt:lpwstr/>
      </vt:variant>
      <vt:variant>
        <vt:lpwstr>_Toc346190056</vt:lpwstr>
      </vt:variant>
      <vt:variant>
        <vt:i4>1507388</vt:i4>
      </vt:variant>
      <vt:variant>
        <vt:i4>14</vt:i4>
      </vt:variant>
      <vt:variant>
        <vt:i4>0</vt:i4>
      </vt:variant>
      <vt:variant>
        <vt:i4>5</vt:i4>
      </vt:variant>
      <vt:variant>
        <vt:lpwstr/>
      </vt:variant>
      <vt:variant>
        <vt:lpwstr>_Toc346190055</vt:lpwstr>
      </vt:variant>
      <vt:variant>
        <vt:i4>1507388</vt:i4>
      </vt:variant>
      <vt:variant>
        <vt:i4>8</vt:i4>
      </vt:variant>
      <vt:variant>
        <vt:i4>0</vt:i4>
      </vt:variant>
      <vt:variant>
        <vt:i4>5</vt:i4>
      </vt:variant>
      <vt:variant>
        <vt:lpwstr/>
      </vt:variant>
      <vt:variant>
        <vt:lpwstr>_Toc346190054</vt:lpwstr>
      </vt:variant>
      <vt:variant>
        <vt:i4>917580</vt:i4>
      </vt:variant>
      <vt:variant>
        <vt:i4>3</vt:i4>
      </vt:variant>
      <vt:variant>
        <vt:i4>0</vt:i4>
      </vt:variant>
      <vt:variant>
        <vt:i4>5</vt:i4>
      </vt:variant>
      <vt:variant>
        <vt:lpwstr>http://www.valuingcomplaints.org.uk/</vt:lpwstr>
      </vt:variant>
      <vt:variant>
        <vt:lpwstr/>
      </vt:variant>
      <vt:variant>
        <vt:i4>4063241</vt:i4>
      </vt:variant>
      <vt:variant>
        <vt:i4>0</vt:i4>
      </vt:variant>
      <vt:variant>
        <vt:i4>0</vt:i4>
      </vt:variant>
      <vt:variant>
        <vt:i4>5</vt:i4>
      </vt:variant>
      <vt:variant>
        <vt:lpwstr>mailto:jean.grier@edin.ac.uk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centre</dc:title>
  <dc:creator>SLN330073</dc:creator>
  <cp:lastModifiedBy>Administrator</cp:lastModifiedBy>
  <cp:revision>41</cp:revision>
  <cp:lastPrinted>2013-08-02T07:07:00Z</cp:lastPrinted>
  <dcterms:created xsi:type="dcterms:W3CDTF">2013-07-25T10:13:00Z</dcterms:created>
  <dcterms:modified xsi:type="dcterms:W3CDTF">2013-08-13T11:38:00Z</dcterms:modified>
</cp:coreProperties>
</file>